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CC6" w:rsidRPr="0043166B" w:rsidRDefault="00B25CC6" w:rsidP="00B25CC6">
      <w:pPr>
        <w:autoSpaceDE w:val="0"/>
        <w:spacing w:after="0" w:line="240" w:lineRule="auto"/>
        <w:jc w:val="center"/>
        <w:rPr>
          <w:rFonts w:ascii="Times New Roman" w:hAnsi="Times New Roman"/>
          <w:b/>
          <w:bCs/>
        </w:rPr>
      </w:pPr>
      <w:r w:rsidRPr="0043166B">
        <w:rPr>
          <w:rFonts w:ascii="Times New Roman" w:hAnsi="Times New Roman"/>
          <w:b/>
          <w:bCs/>
        </w:rPr>
        <w:t>OPIS DOCUMENTE SOLICITATE</w:t>
      </w:r>
    </w:p>
    <w:p w:rsidR="00B25CC6" w:rsidRPr="0043166B" w:rsidRDefault="00B25CC6" w:rsidP="00B25CC6">
      <w:pPr>
        <w:autoSpaceDE w:val="0"/>
        <w:spacing w:after="0" w:line="240" w:lineRule="auto"/>
        <w:jc w:val="both"/>
        <w:rPr>
          <w:rFonts w:ascii="Times New Roman" w:hAnsi="Times New Roman"/>
        </w:rPr>
      </w:pPr>
    </w:p>
    <w:p w:rsidR="00B25CC6" w:rsidRPr="0043166B" w:rsidRDefault="00B25CC6" w:rsidP="00B25CC6">
      <w:pPr>
        <w:numPr>
          <w:ilvl w:val="0"/>
          <w:numId w:val="4"/>
        </w:numPr>
        <w:spacing w:line="240" w:lineRule="auto"/>
        <w:jc w:val="both"/>
        <w:rPr>
          <w:rFonts w:ascii="Times New Roman" w:hAnsi="Times New Roman"/>
        </w:rPr>
      </w:pPr>
      <w:r w:rsidRPr="0043166B">
        <w:rPr>
          <w:rFonts w:ascii="Times New Roman" w:hAnsi="Times New Roman"/>
        </w:rPr>
        <w:t>DECLARATIE privind neîncadrarea în situațiile prevăzute la art. 59 și art. 60 alin. (1) din Legea nr. 98/2016 privind achizițiile publice (evitarea conflictului de interese) – conform model</w:t>
      </w:r>
    </w:p>
    <w:p w:rsidR="00B25CC6" w:rsidRPr="0043166B" w:rsidRDefault="00B25CC6" w:rsidP="00B25CC6">
      <w:pPr>
        <w:numPr>
          <w:ilvl w:val="0"/>
          <w:numId w:val="4"/>
        </w:numPr>
        <w:spacing w:line="240" w:lineRule="auto"/>
        <w:jc w:val="both"/>
        <w:rPr>
          <w:rFonts w:ascii="Times New Roman" w:hAnsi="Times New Roman"/>
        </w:rPr>
      </w:pPr>
      <w:r w:rsidRPr="0043166B">
        <w:rPr>
          <w:rFonts w:ascii="Times New Roman" w:hAnsi="Times New Roman"/>
        </w:rPr>
        <w:t>Certificat ONRC sau în cazul ofertanților străini documente echivalente emise în țara de rezidență</w:t>
      </w:r>
    </w:p>
    <w:p w:rsidR="00B25CC6" w:rsidRPr="0043166B" w:rsidRDefault="00B25CC6" w:rsidP="00B25CC6">
      <w:pPr>
        <w:numPr>
          <w:ilvl w:val="0"/>
          <w:numId w:val="4"/>
        </w:numPr>
        <w:spacing w:line="240" w:lineRule="auto"/>
        <w:jc w:val="both"/>
        <w:rPr>
          <w:rFonts w:ascii="Times New Roman" w:hAnsi="Times New Roman"/>
        </w:rPr>
      </w:pPr>
      <w:r w:rsidRPr="0043166B">
        <w:rPr>
          <w:rFonts w:ascii="Times New Roman" w:hAnsi="Times New Roman"/>
        </w:rPr>
        <w:t>Extras ONRC privind Beneficiarii Reali sau în cazul ofertanților străini documente echivalente emise în țara de rezidență</w:t>
      </w:r>
    </w:p>
    <w:p w:rsidR="00B25CC6" w:rsidRPr="0043166B" w:rsidRDefault="00B25CC6" w:rsidP="00B25CC6">
      <w:pPr>
        <w:numPr>
          <w:ilvl w:val="0"/>
          <w:numId w:val="4"/>
        </w:numPr>
        <w:spacing w:line="240" w:lineRule="auto"/>
        <w:jc w:val="both"/>
        <w:rPr>
          <w:rFonts w:ascii="Times New Roman" w:hAnsi="Times New Roman"/>
        </w:rPr>
      </w:pPr>
      <w:r w:rsidRPr="0043166B">
        <w:rPr>
          <w:rFonts w:ascii="Times New Roman" w:hAnsi="Times New Roman"/>
        </w:rPr>
        <w:t>Propunerea financiară (conform model)</w:t>
      </w:r>
    </w:p>
    <w:p w:rsidR="00B25CC6" w:rsidRPr="0043166B" w:rsidRDefault="00B25CC6" w:rsidP="00B25CC6">
      <w:pPr>
        <w:numPr>
          <w:ilvl w:val="0"/>
          <w:numId w:val="4"/>
        </w:numPr>
        <w:spacing w:line="240" w:lineRule="auto"/>
        <w:jc w:val="both"/>
        <w:rPr>
          <w:rFonts w:ascii="Times New Roman" w:hAnsi="Times New Roman"/>
        </w:rPr>
      </w:pPr>
      <w:r w:rsidRPr="0043166B">
        <w:rPr>
          <w:rFonts w:ascii="Times New Roman" w:hAnsi="Times New Roman"/>
        </w:rPr>
        <w:t>Propunere tehnica continand prezentarea corespondentei dintre cerințele tehnice din caietul de sarcini si anexe si caracteristicile produselor ofertate</w:t>
      </w:r>
    </w:p>
    <w:p w:rsidR="00B25CC6" w:rsidRPr="0043166B" w:rsidRDefault="00B25CC6" w:rsidP="00B25CC6">
      <w:pPr>
        <w:numPr>
          <w:ilvl w:val="0"/>
          <w:numId w:val="4"/>
        </w:numPr>
        <w:spacing w:line="240" w:lineRule="auto"/>
        <w:jc w:val="both"/>
        <w:rPr>
          <w:rFonts w:ascii="Times New Roman" w:hAnsi="Times New Roman"/>
        </w:rPr>
      </w:pPr>
      <w:bookmarkStart w:id="0" w:name="_Hlk119584899"/>
      <w:r w:rsidRPr="0043166B">
        <w:rPr>
          <w:rFonts w:ascii="Times New Roman" w:hAnsi="Times New Roman"/>
        </w:rPr>
        <w:t>Documente de la producător (fișe tehnice/extrase din cataloage/broșuri/manuale ale produselor) pentru fiecare produs</w:t>
      </w:r>
      <w:bookmarkEnd w:id="0"/>
    </w:p>
    <w:p w:rsidR="00B25CC6" w:rsidRPr="0043166B" w:rsidRDefault="00B25CC6" w:rsidP="00B25CC6">
      <w:pPr>
        <w:numPr>
          <w:ilvl w:val="0"/>
          <w:numId w:val="4"/>
        </w:numPr>
        <w:spacing w:line="240" w:lineRule="auto"/>
        <w:jc w:val="both"/>
        <w:rPr>
          <w:rFonts w:ascii="Times New Roman" w:hAnsi="Times New Roman"/>
        </w:rPr>
      </w:pPr>
      <w:r w:rsidRPr="0043166B">
        <w:rPr>
          <w:rFonts w:ascii="Times New Roman" w:hAnsi="Times New Roman"/>
          <w:color w:val="000000"/>
          <w:lang w:eastAsia="ro-RO"/>
        </w:rPr>
        <w:t>Declarație privind unitățile de service autorizate pentru repararea produselor ofertate</w:t>
      </w:r>
      <w:r w:rsidRPr="0043166B">
        <w:rPr>
          <w:rFonts w:ascii="Times New Roman" w:hAnsi="Times New Roman"/>
          <w:i/>
        </w:rPr>
        <w:t>Declaratie privind respectarea principiului DNSH („Do no significant harm” – „A nu aduce prejudicii asupra mediului”)</w:t>
      </w:r>
    </w:p>
    <w:p w:rsidR="00B25CC6" w:rsidRPr="00F01A2C" w:rsidRDefault="00B25CC6" w:rsidP="00B25CC6">
      <w:pPr>
        <w:jc w:val="both"/>
        <w:rPr>
          <w:rFonts w:ascii="Times New Roman" w:hAnsi="Times New Roman"/>
          <w:highlight w:val="yellow"/>
        </w:rPr>
      </w:pPr>
    </w:p>
    <w:p w:rsidR="00B25CC6" w:rsidRPr="00F01A2C" w:rsidRDefault="00B25CC6" w:rsidP="00B25CC6">
      <w:pPr>
        <w:autoSpaceDE w:val="0"/>
        <w:spacing w:after="0" w:line="240" w:lineRule="auto"/>
        <w:jc w:val="both"/>
        <w:rPr>
          <w:rFonts w:ascii="Times New Roman" w:hAnsi="Times New Roman"/>
          <w:highlight w:val="yellow"/>
        </w:rPr>
      </w:pPr>
    </w:p>
    <w:p w:rsidR="00B25CC6" w:rsidRPr="00F01A2C" w:rsidRDefault="00B25CC6" w:rsidP="00B25CC6">
      <w:pPr>
        <w:autoSpaceDE w:val="0"/>
        <w:spacing w:after="0" w:line="240" w:lineRule="auto"/>
        <w:jc w:val="both"/>
        <w:rPr>
          <w:rFonts w:ascii="Times New Roman" w:hAnsi="Times New Roman"/>
          <w:highlight w:val="yellow"/>
        </w:rPr>
      </w:pPr>
      <w:r w:rsidRPr="00F01A2C">
        <w:rPr>
          <w:rFonts w:ascii="Times New Roman" w:hAnsi="Times New Roman"/>
          <w:highlight w:val="yellow"/>
        </w:rPr>
        <w:br w:type="page"/>
      </w:r>
    </w:p>
    <w:p w:rsidR="00B25CC6" w:rsidRPr="0043166B" w:rsidRDefault="00B25CC6" w:rsidP="00B25CC6">
      <w:pPr>
        <w:spacing w:after="0" w:line="240" w:lineRule="auto"/>
        <w:jc w:val="center"/>
        <w:rPr>
          <w:rFonts w:ascii="Times New Roman" w:hAnsi="Times New Roman"/>
          <w:spacing w:val="-1"/>
        </w:rPr>
      </w:pPr>
    </w:p>
    <w:p w:rsidR="00B25CC6" w:rsidRPr="0043166B" w:rsidRDefault="00B25CC6" w:rsidP="00B25CC6">
      <w:pPr>
        <w:autoSpaceDE w:val="0"/>
        <w:spacing w:after="0" w:line="240" w:lineRule="auto"/>
        <w:jc w:val="both"/>
        <w:rPr>
          <w:rFonts w:ascii="Times New Roman" w:hAnsi="Times New Roman"/>
        </w:rPr>
      </w:pPr>
      <w:bookmarkStart w:id="1" w:name="_Hlk99113301"/>
      <w:r w:rsidRPr="0043166B">
        <w:rPr>
          <w:rFonts w:ascii="Times New Roman" w:hAnsi="Times New Roman"/>
        </w:rPr>
        <w:t>Operator economic</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w:t>
      </w:r>
    </w:p>
    <w:bookmarkEnd w:id="1"/>
    <w:p w:rsidR="00B25CC6" w:rsidRPr="0043166B" w:rsidRDefault="00B25CC6" w:rsidP="00B25CC6">
      <w:pPr>
        <w:spacing w:after="0" w:line="240" w:lineRule="auto"/>
        <w:jc w:val="center"/>
        <w:rPr>
          <w:rFonts w:ascii="Times New Roman" w:hAnsi="Times New Roman"/>
          <w:b/>
        </w:rPr>
      </w:pPr>
      <w:r w:rsidRPr="0043166B">
        <w:rPr>
          <w:rFonts w:ascii="Times New Roman" w:hAnsi="Times New Roman"/>
          <w:b/>
        </w:rPr>
        <w:t>DECLARATIE</w:t>
      </w:r>
    </w:p>
    <w:p w:rsidR="00B25CC6" w:rsidRPr="0043166B" w:rsidRDefault="00B25CC6" w:rsidP="00B25CC6">
      <w:pPr>
        <w:spacing w:after="0" w:line="240" w:lineRule="auto"/>
        <w:jc w:val="center"/>
        <w:rPr>
          <w:rFonts w:ascii="Times New Roman" w:hAnsi="Times New Roman"/>
          <w:b/>
        </w:rPr>
      </w:pPr>
      <w:r w:rsidRPr="0043166B">
        <w:rPr>
          <w:rFonts w:ascii="Times New Roman" w:hAnsi="Times New Roman"/>
          <w:b/>
        </w:rPr>
        <w:t>privind neîncadrarea în situațiile prevăzute la art. 59 și art. 60 alin. (1) din Legea nr. 98/2016 privind achizițiile publice (evitarea conflictului de interese)</w:t>
      </w:r>
    </w:p>
    <w:p w:rsidR="00B25CC6" w:rsidRPr="0043166B" w:rsidRDefault="00B25CC6" w:rsidP="00B25CC6">
      <w:pPr>
        <w:spacing w:after="0" w:line="240" w:lineRule="auto"/>
        <w:jc w:val="center"/>
        <w:rPr>
          <w:rFonts w:ascii="Times New Roman" w:hAnsi="Times New Roman"/>
          <w:b/>
        </w:rPr>
      </w:pPr>
    </w:p>
    <w:p w:rsidR="00B25CC6" w:rsidRPr="0043166B" w:rsidRDefault="00B25CC6" w:rsidP="00B25CC6">
      <w:pPr>
        <w:spacing w:after="0" w:line="240" w:lineRule="auto"/>
        <w:ind w:firstLine="720"/>
        <w:jc w:val="both"/>
        <w:rPr>
          <w:rFonts w:ascii="Times New Roman" w:hAnsi="Times New Roman"/>
        </w:rPr>
      </w:pPr>
      <w:r w:rsidRPr="0043166B">
        <w:rPr>
          <w:rFonts w:ascii="Times New Roman" w:hAnsi="Times New Roman"/>
        </w:rPr>
        <w:t xml:space="preserve">Subsemnatul, .................., reprezentant legal al ........................, în calitate de ofertant la achiziția directă </w:t>
      </w:r>
      <w:bookmarkStart w:id="2" w:name="_Hlk99113251"/>
      <w:r w:rsidRPr="0043166B">
        <w:rPr>
          <w:rFonts w:ascii="Times New Roman" w:hAnsi="Times New Roman"/>
        </w:rPr>
        <w:t xml:space="preserve">pentru atribuirea contractului având ca obiect </w:t>
      </w:r>
      <w:bookmarkEnd w:id="2"/>
      <w:r w:rsidRPr="0043166B">
        <w:rPr>
          <w:rFonts w:ascii="Times New Roman" w:hAnsi="Times New Roman"/>
        </w:rPr>
        <w:t>............................................., declar pe propria răspundere, sub sancțiunea excluderii din procedura de achiziție publică că ....................................... nu se află în situaţiile prevăzute la art. 59 și art. 60 alin. (1) din Legea nr. 98/2016, respectiv:</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(1) Reprezintă situaţii potenţial generatoare de conflict de interese orice situaţii care ar putea duce la apariţia unui conflict de interese în sensul art. 59, cum ar fi următoarele, reglementate cu titlu exemplificativ:     </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B25CC6" w:rsidRPr="0043166B" w:rsidRDefault="00B25CC6" w:rsidP="00B25CC6">
      <w:pPr>
        <w:shd w:val="clear" w:color="auto" w:fill="FFFFFF"/>
        <w:spacing w:after="0" w:line="240" w:lineRule="auto"/>
        <w:ind w:right="10" w:firstLine="720"/>
        <w:jc w:val="both"/>
        <w:rPr>
          <w:rFonts w:ascii="Times New Roman" w:hAnsi="Times New Roman"/>
        </w:rPr>
      </w:pPr>
      <w:r w:rsidRPr="0043166B">
        <w:rPr>
          <w:rFonts w:ascii="Times New Roman" w:hAnsi="Times New Roman"/>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B25CC6" w:rsidRPr="0043166B" w:rsidRDefault="00B25CC6" w:rsidP="00B25CC6">
      <w:pPr>
        <w:shd w:val="clear" w:color="auto" w:fill="FFFFFF"/>
        <w:spacing w:after="0" w:line="240" w:lineRule="auto"/>
        <w:ind w:right="10" w:firstLine="720"/>
        <w:jc w:val="both"/>
        <w:rPr>
          <w:rFonts w:ascii="Times New Roman" w:hAnsi="Times New Roman"/>
        </w:rPr>
      </w:pPr>
      <w:r w:rsidRPr="0043166B">
        <w:rPr>
          <w:rFonts w:ascii="Times New Roman" w:hAnsi="Times New Roman"/>
        </w:rPr>
        <w:t>Ințeleg ca in cazul în care aceasta declaratie nu este conforma cu realitatea societatea poate fi exclusa din procedura, si eu sunt pasibil de incalcarea prevederilor legislatiei penale privind falsul în declaratii.</w:t>
      </w:r>
    </w:p>
    <w:p w:rsidR="00B25CC6" w:rsidRPr="0043166B" w:rsidRDefault="00B25CC6" w:rsidP="00B25CC6">
      <w:pPr>
        <w:spacing w:after="0" w:line="240" w:lineRule="auto"/>
        <w:jc w:val="both"/>
        <w:rPr>
          <w:rFonts w:ascii="Times New Roman" w:hAnsi="Times New Roman"/>
          <w:spacing w:val="-1"/>
        </w:rPr>
      </w:pPr>
    </w:p>
    <w:p w:rsidR="00B25CC6" w:rsidRPr="0043166B" w:rsidRDefault="00B25CC6" w:rsidP="00B25CC6">
      <w:pPr>
        <w:spacing w:after="0" w:line="240" w:lineRule="auto"/>
        <w:jc w:val="both"/>
        <w:rPr>
          <w:rFonts w:ascii="Times New Roman" w:hAnsi="Times New Roman"/>
          <w:spacing w:val="-1"/>
        </w:rPr>
      </w:pPr>
      <w:bookmarkStart w:id="3" w:name="_Hlk99113313"/>
      <w:r w:rsidRPr="0043166B">
        <w:rPr>
          <w:rFonts w:ascii="Times New Roman" w:hAnsi="Times New Roman"/>
          <w:spacing w:val="-1"/>
        </w:rPr>
        <w:t>Data completării</w:t>
      </w:r>
      <w:r w:rsidRPr="0043166B">
        <w:rPr>
          <w:rFonts w:ascii="Times New Roman" w:hAnsi="Times New Roman"/>
          <w:spacing w:val="-1"/>
        </w:rPr>
        <w:tab/>
        <w:t>: ...................</w:t>
      </w:r>
    </w:p>
    <w:p w:rsidR="00B25CC6" w:rsidRPr="0043166B" w:rsidRDefault="00B25CC6" w:rsidP="00B25CC6">
      <w:pPr>
        <w:spacing w:after="0" w:line="240" w:lineRule="auto"/>
        <w:jc w:val="both"/>
        <w:rPr>
          <w:rFonts w:ascii="Times New Roman" w:hAnsi="Times New Roman"/>
          <w:spacing w:val="-1"/>
        </w:rPr>
      </w:pPr>
      <w:r w:rsidRPr="0043166B">
        <w:rPr>
          <w:rFonts w:ascii="Times New Roman" w:hAnsi="Times New Roman"/>
          <w:spacing w:val="-1"/>
        </w:rPr>
        <w:tab/>
        <w:t xml:space="preserve">         </w:t>
      </w:r>
    </w:p>
    <w:p w:rsidR="00B25CC6" w:rsidRPr="0043166B" w:rsidRDefault="00B25CC6" w:rsidP="00B25CC6">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Ofertant,</w:t>
      </w:r>
    </w:p>
    <w:p w:rsidR="00B25CC6" w:rsidRPr="0043166B" w:rsidRDefault="00B25CC6" w:rsidP="00B25CC6">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w:t>
      </w:r>
    </w:p>
    <w:bookmarkEnd w:id="3"/>
    <w:p w:rsidR="00B25CC6" w:rsidRPr="0043166B" w:rsidRDefault="00B25CC6" w:rsidP="00B25CC6">
      <w:pPr>
        <w:autoSpaceDE w:val="0"/>
        <w:spacing w:after="0" w:line="240" w:lineRule="auto"/>
        <w:jc w:val="both"/>
        <w:rPr>
          <w:rFonts w:ascii="Times New Roman" w:hAnsi="Times New Roman"/>
        </w:rPr>
      </w:pPr>
    </w:p>
    <w:p w:rsidR="00B25CC6" w:rsidRPr="0043166B" w:rsidRDefault="00B25CC6" w:rsidP="00B25CC6">
      <w:pPr>
        <w:autoSpaceDE w:val="0"/>
        <w:spacing w:after="0" w:line="240" w:lineRule="auto"/>
        <w:jc w:val="both"/>
        <w:rPr>
          <w:rFonts w:ascii="Times New Roman" w:hAnsi="Times New Roman"/>
        </w:rPr>
      </w:pPr>
      <w:r w:rsidRPr="0043166B">
        <w:rPr>
          <w:rFonts w:ascii="Times New Roman" w:hAnsi="Times New Roman"/>
        </w:rPr>
        <w:t>Totodată declar că am luat la cunoştinţă de prevederile art. 292 «Falsul în declaraţii» din codul Penal referitor la «</w:t>
      </w:r>
      <w:r w:rsidRPr="0043166B">
        <w:rPr>
          <w:rFonts w:ascii="Times New Roman" w:hAnsi="Times New Roman"/>
          <w:i/>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43166B">
        <w:rPr>
          <w:rFonts w:ascii="Times New Roman" w:hAnsi="Times New Roman"/>
        </w:rPr>
        <w:t>».</w:t>
      </w:r>
    </w:p>
    <w:p w:rsidR="00B25CC6" w:rsidRPr="0043166B" w:rsidRDefault="00B25CC6" w:rsidP="00B25CC6">
      <w:pPr>
        <w:autoSpaceDE w:val="0"/>
        <w:spacing w:after="0" w:line="240" w:lineRule="auto"/>
        <w:jc w:val="both"/>
        <w:rPr>
          <w:rFonts w:ascii="Times New Roman" w:hAnsi="Times New Roman"/>
        </w:rPr>
      </w:pPr>
    </w:p>
    <w:p w:rsidR="00B25CC6" w:rsidRPr="0043166B" w:rsidRDefault="00B25CC6" w:rsidP="00B25CC6">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Ofertant,</w:t>
      </w:r>
    </w:p>
    <w:p w:rsidR="00B25CC6" w:rsidRPr="0043166B" w:rsidRDefault="00B25CC6" w:rsidP="00B25CC6">
      <w:pPr>
        <w:spacing w:after="0" w:line="240" w:lineRule="auto"/>
        <w:jc w:val="center"/>
        <w:rPr>
          <w:rFonts w:ascii="Times New Roman" w:hAnsi="Times New Roman"/>
          <w:spacing w:val="-1"/>
        </w:rPr>
      </w:pPr>
      <w:r w:rsidRPr="0043166B">
        <w:rPr>
          <w:rFonts w:ascii="Times New Roman" w:hAnsi="Times New Roman"/>
          <w:spacing w:val="-1"/>
        </w:rPr>
        <w:t>..............................</w:t>
      </w:r>
    </w:p>
    <w:p w:rsidR="00B25CC6" w:rsidRPr="0043166B" w:rsidRDefault="00B25CC6" w:rsidP="00B25CC6">
      <w:pPr>
        <w:autoSpaceDE w:val="0"/>
        <w:spacing w:after="0" w:line="240" w:lineRule="auto"/>
        <w:jc w:val="both"/>
        <w:rPr>
          <w:rFonts w:ascii="Times New Roman" w:hAnsi="Times New Roman"/>
        </w:rPr>
      </w:pPr>
      <w:r w:rsidRPr="0043166B">
        <w:rPr>
          <w:rFonts w:ascii="Times New Roman" w:hAnsi="Times New Roman"/>
          <w:spacing w:val="-1"/>
        </w:rPr>
        <w:br w:type="page"/>
      </w:r>
      <w:r w:rsidRPr="0043166B">
        <w:rPr>
          <w:rFonts w:ascii="Times New Roman" w:hAnsi="Times New Roman"/>
        </w:rPr>
        <w:lastRenderedPageBreak/>
        <w:t>Operator economic</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w:t>
      </w:r>
    </w:p>
    <w:p w:rsidR="00B25CC6" w:rsidRPr="0043166B" w:rsidRDefault="00B25CC6" w:rsidP="00B25CC6">
      <w:pPr>
        <w:spacing w:after="0" w:line="240" w:lineRule="auto"/>
        <w:jc w:val="center"/>
        <w:rPr>
          <w:rFonts w:ascii="Times New Roman" w:hAnsi="Times New Roman"/>
          <w:b/>
        </w:rPr>
      </w:pPr>
    </w:p>
    <w:p w:rsidR="00B25CC6" w:rsidRPr="0043166B" w:rsidRDefault="00B25CC6" w:rsidP="00B25CC6">
      <w:pPr>
        <w:spacing w:after="0" w:line="240" w:lineRule="auto"/>
        <w:jc w:val="center"/>
        <w:rPr>
          <w:rFonts w:ascii="Times New Roman" w:hAnsi="Times New Roman"/>
          <w:b/>
        </w:rPr>
      </w:pPr>
      <w:r w:rsidRPr="0043166B">
        <w:rPr>
          <w:rFonts w:ascii="Times New Roman" w:hAnsi="Times New Roman"/>
          <w:b/>
        </w:rPr>
        <w:t>FORMULAR DE OFERTĂ</w:t>
      </w:r>
    </w:p>
    <w:p w:rsidR="00B25CC6" w:rsidRPr="0043166B" w:rsidRDefault="00B25CC6" w:rsidP="00B25CC6">
      <w:pPr>
        <w:widowControl w:val="0"/>
        <w:tabs>
          <w:tab w:val="center" w:pos="3828"/>
          <w:tab w:val="right" w:pos="5387"/>
        </w:tabs>
        <w:suppressAutoHyphens/>
        <w:spacing w:after="0" w:line="240" w:lineRule="auto"/>
        <w:jc w:val="both"/>
        <w:rPr>
          <w:rFonts w:ascii="Times New Roman" w:hAnsi="Times New Roman"/>
          <w:b/>
        </w:rPr>
      </w:pPr>
    </w:p>
    <w:p w:rsidR="00B25CC6" w:rsidRPr="0043166B" w:rsidRDefault="00B25CC6" w:rsidP="00B25CC6">
      <w:pPr>
        <w:widowControl w:val="0"/>
        <w:tabs>
          <w:tab w:val="center" w:pos="3828"/>
          <w:tab w:val="right" w:pos="5387"/>
        </w:tabs>
        <w:suppressAutoHyphens/>
        <w:spacing w:after="0" w:line="240" w:lineRule="auto"/>
        <w:jc w:val="both"/>
        <w:rPr>
          <w:rFonts w:ascii="Times New Roman" w:hAnsi="Times New Roman"/>
        </w:rPr>
      </w:pPr>
      <w:r w:rsidRPr="0043166B">
        <w:rPr>
          <w:rFonts w:ascii="Times New Roman" w:hAnsi="Times New Roman"/>
        </w:rPr>
        <w:t>Către ..........</w:t>
      </w:r>
    </w:p>
    <w:p w:rsidR="00B25CC6" w:rsidRPr="0043166B" w:rsidRDefault="00B25CC6" w:rsidP="00B25CC6">
      <w:pPr>
        <w:widowControl w:val="0"/>
        <w:tabs>
          <w:tab w:val="center" w:pos="3828"/>
          <w:tab w:val="right" w:pos="5387"/>
        </w:tabs>
        <w:suppressAutoHyphens/>
        <w:spacing w:after="0" w:line="240" w:lineRule="auto"/>
        <w:jc w:val="both"/>
        <w:rPr>
          <w:rFonts w:ascii="Times New Roman" w:hAnsi="Times New Roman"/>
        </w:rPr>
      </w:pPr>
      <w:r w:rsidRPr="0043166B">
        <w:rPr>
          <w:rFonts w:ascii="Times New Roman" w:hAnsi="Times New Roman"/>
        </w:rPr>
        <w:t xml:space="preserve">                      </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de atribuire, să livram …………………………………..........., pentru suma totală de _____________________________ (suma în litere şi în cifre) LEI,                    la care se adaugă taxa pe valoarea adaugată în valoare de ____________________ (suma în litere şi în cifre) LEI.  </w:t>
      </w: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2. Ne angajăm ca, în cazul în care oferta noastră este stabilită câştigătoare, să livram produsele în termenul stabilit de autoritatea contractanta.</w:t>
      </w: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3. Ne angajăm să menţinem această ofertă valabilă pentru o durată de __________ (durata în litere şi cifre) zile, respectiv până la data de ___________________ (ziua/luna/anul), şi ea va rămâne obligatorie pentru noi şi poate fi acceptată oricând înainte de expirarea perioadei de valabilitate.</w:t>
      </w: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4. Până la încheierea şi semnarea contractului de achiziţie publică, această ofertă, împreună cu comunicarea transmisă de dumneavoastră, prin care oferta noastră este stabilită câstigătoare, vor constitui un contract angajant între noi.</w:t>
      </w: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5. Alături de oferta de bază:</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     _</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    |_|   depunem ofertă alternativă, ale cărei detalii sunt prezentate într-un formular de ofertă separat, marcat în mod clar "alternativă";</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     _</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    |_|   nu depunem ofertă alternativă.</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            (se bifează opţiunea corespunzatoare)</w:t>
      </w: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6. Înţelegem că nu sunteţi obligaţi să acceptaţi oferta cu cel mai scăzut preţ sau orice altă ofertă pe care o puteţi primi.</w:t>
      </w: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Data completării .......................</w:t>
      </w: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_____________ (numele pers autoriz), în calitate de _____________________ (funcţia), legal autorizat să semnez oferta pentru şi în numele ____________________________________.</w:t>
      </w: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t xml:space="preserve">                      (denumirea/numele ofertantului)</w:t>
      </w:r>
    </w:p>
    <w:p w:rsidR="00B25CC6" w:rsidRPr="0043166B" w:rsidRDefault="00B25CC6" w:rsidP="00B25CC6">
      <w:pPr>
        <w:spacing w:after="0" w:line="240" w:lineRule="auto"/>
        <w:jc w:val="both"/>
        <w:rPr>
          <w:rFonts w:ascii="Times New Roman" w:hAnsi="Times New Roman"/>
        </w:rPr>
      </w:pPr>
    </w:p>
    <w:p w:rsidR="00B25CC6" w:rsidRPr="0043166B" w:rsidRDefault="00B25CC6" w:rsidP="00B25CC6">
      <w:pPr>
        <w:spacing w:after="0" w:line="240" w:lineRule="auto"/>
        <w:jc w:val="both"/>
        <w:rPr>
          <w:rFonts w:ascii="Times New Roman" w:hAnsi="Times New Roman"/>
        </w:rPr>
      </w:pPr>
      <w:r w:rsidRPr="0043166B">
        <w:rPr>
          <w:rFonts w:ascii="Times New Roman" w:hAnsi="Times New Roman"/>
        </w:rPr>
        <w:br w:type="page"/>
      </w:r>
    </w:p>
    <w:p w:rsidR="00B25CC6" w:rsidRPr="00F01A2C" w:rsidRDefault="00B25CC6" w:rsidP="00B25CC6">
      <w:pPr>
        <w:pStyle w:val="Default"/>
        <w:jc w:val="center"/>
        <w:rPr>
          <w:rFonts w:ascii="Times New Roman" w:hAnsi="Times New Roman" w:cs="Times New Roman"/>
          <w:b/>
          <w:bCs/>
          <w:color w:val="auto"/>
          <w:sz w:val="22"/>
          <w:szCs w:val="22"/>
          <w:highlight w:val="yellow"/>
          <w:lang w:val="ro-RO"/>
        </w:rPr>
      </w:pPr>
    </w:p>
    <w:p w:rsidR="00B25CC6" w:rsidRPr="0043166B" w:rsidRDefault="00B25CC6" w:rsidP="00B25CC6">
      <w:pPr>
        <w:pStyle w:val="Default"/>
        <w:jc w:val="center"/>
        <w:rPr>
          <w:rFonts w:ascii="Times New Roman" w:hAnsi="Times New Roman" w:cs="Times New Roman"/>
          <w:b/>
          <w:bCs/>
          <w:color w:val="auto"/>
          <w:sz w:val="22"/>
          <w:szCs w:val="22"/>
          <w:lang w:val="ro-RO"/>
        </w:rPr>
      </w:pPr>
      <w:r w:rsidRPr="0043166B">
        <w:rPr>
          <w:rFonts w:ascii="Times New Roman" w:hAnsi="Times New Roman" w:cs="Times New Roman"/>
          <w:b/>
          <w:bCs/>
          <w:color w:val="auto"/>
          <w:sz w:val="22"/>
          <w:szCs w:val="22"/>
          <w:lang w:val="ro-RO"/>
        </w:rPr>
        <w:t>CENTRALIZATOR DE PRETURI</w:t>
      </w:r>
    </w:p>
    <w:tbl>
      <w:tblPr>
        <w:tblW w:w="540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422"/>
        <w:gridCol w:w="1525"/>
        <w:gridCol w:w="627"/>
        <w:gridCol w:w="714"/>
        <w:gridCol w:w="1169"/>
        <w:gridCol w:w="1252"/>
        <w:gridCol w:w="2327"/>
      </w:tblGrid>
      <w:tr w:rsidR="00B25CC6" w:rsidRPr="00A0392B" w:rsidTr="0048392A">
        <w:trPr>
          <w:trHeight w:val="1275"/>
        </w:trPr>
        <w:tc>
          <w:tcPr>
            <w:tcW w:w="294" w:type="pct"/>
            <w:shd w:val="clear" w:color="000000" w:fill="E2EFDA"/>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135" w:type="pct"/>
            <w:shd w:val="clear" w:color="000000" w:fill="E2EFDA"/>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715" w:type="pct"/>
            <w:shd w:val="clear" w:color="000000" w:fill="E2EFDA"/>
            <w:noWrap/>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294" w:type="pct"/>
            <w:shd w:val="clear" w:color="000000" w:fill="E2EFDA"/>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35" w:type="pct"/>
            <w:shd w:val="clear" w:color="000000" w:fill="E2EFDA"/>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548" w:type="pct"/>
            <w:shd w:val="clear" w:color="000000" w:fill="E2EFDA"/>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587" w:type="pct"/>
            <w:shd w:val="clear" w:color="000000" w:fill="E2EFDA"/>
            <w:vAlign w:val="center"/>
            <w:hideMark/>
          </w:tcPr>
          <w:p w:rsidR="00B25CC6" w:rsidRPr="003972D5" w:rsidRDefault="00B25CC6" w:rsidP="0048392A">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091" w:type="pct"/>
            <w:shd w:val="clear" w:color="000000" w:fill="E2EFDA"/>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B25CC6" w:rsidRPr="00A0392B" w:rsidTr="0048392A">
        <w:trPr>
          <w:trHeight w:val="255"/>
        </w:trPr>
        <w:tc>
          <w:tcPr>
            <w:tcW w:w="294" w:type="pct"/>
            <w:shd w:val="clear" w:color="000000" w:fill="FFF2CC"/>
            <w:noWrap/>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135" w:type="pct"/>
            <w:shd w:val="clear" w:color="000000" w:fill="FFF2CC"/>
            <w:noWrap/>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715" w:type="pct"/>
            <w:shd w:val="clear" w:color="000000" w:fill="FFF2CC"/>
            <w:noWrap/>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294" w:type="pct"/>
            <w:shd w:val="clear" w:color="000000" w:fill="FFF2CC"/>
            <w:noWrap/>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35" w:type="pct"/>
            <w:shd w:val="clear" w:color="000000" w:fill="FFF2CC"/>
            <w:noWrap/>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548" w:type="pct"/>
            <w:shd w:val="clear" w:color="000000" w:fill="FFF2CC"/>
            <w:noWrap/>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587" w:type="pct"/>
            <w:shd w:val="clear" w:color="000000" w:fill="FFF2CC"/>
            <w:noWrap/>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091" w:type="pct"/>
            <w:shd w:val="clear" w:color="000000" w:fill="FFF2CC"/>
            <w:vAlign w:val="center"/>
            <w:hideMark/>
          </w:tcPr>
          <w:p w:rsidR="00B25CC6" w:rsidRPr="003972D5" w:rsidRDefault="00B25CC6"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B25CC6" w:rsidRPr="00A0392B" w:rsidTr="0048392A">
        <w:trPr>
          <w:trHeight w:val="270"/>
        </w:trPr>
        <w:tc>
          <w:tcPr>
            <w:tcW w:w="294" w:type="pct"/>
            <w:shd w:val="clear" w:color="000000" w:fill="A9D08E"/>
            <w:noWrap/>
            <w:vAlign w:val="center"/>
            <w:hideMark/>
          </w:tcPr>
          <w:p w:rsidR="00B25CC6" w:rsidRPr="003972D5" w:rsidRDefault="00B25CC6" w:rsidP="0048392A">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850" w:type="pct"/>
            <w:gridSpan w:val="2"/>
            <w:shd w:val="clear" w:color="000000" w:fill="A9D08E"/>
            <w:noWrap/>
            <w:vAlign w:val="bottom"/>
            <w:hideMark/>
          </w:tcPr>
          <w:p w:rsidR="00B25CC6" w:rsidRPr="003972D5" w:rsidRDefault="00B25CC6" w:rsidP="0048392A">
            <w:pPr>
              <w:spacing w:after="0" w:line="240" w:lineRule="auto"/>
              <w:rPr>
                <w:rFonts w:ascii="Times New Roman" w:eastAsia="Times New Roman" w:hAnsi="Times New Roman"/>
                <w:lang w:val="it-IT"/>
              </w:rPr>
            </w:pPr>
            <w:r w:rsidRPr="00874BDB">
              <w:rPr>
                <w:rFonts w:ascii="Times New Roman" w:eastAsia="Times New Roman" w:hAnsi="Times New Roman"/>
                <w:b/>
                <w:bCs/>
                <w:i/>
                <w:iCs/>
                <w:lang w:val="it-IT"/>
              </w:rPr>
              <w:t>Echipamente si dotari utilizate in agricultura</w:t>
            </w:r>
          </w:p>
        </w:tc>
        <w:tc>
          <w:tcPr>
            <w:tcW w:w="294" w:type="pct"/>
            <w:shd w:val="clear" w:color="000000" w:fill="A9D08E"/>
            <w:noWrap/>
            <w:vAlign w:val="center"/>
            <w:hideMark/>
          </w:tcPr>
          <w:p w:rsidR="00B25CC6" w:rsidRPr="003972D5" w:rsidRDefault="00B25CC6" w:rsidP="0048392A">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35" w:type="pct"/>
            <w:shd w:val="clear" w:color="000000" w:fill="A9D08E"/>
            <w:noWrap/>
            <w:vAlign w:val="center"/>
            <w:hideMark/>
          </w:tcPr>
          <w:p w:rsidR="00B25CC6" w:rsidRPr="003972D5" w:rsidRDefault="00B25CC6" w:rsidP="0048392A">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48" w:type="pct"/>
            <w:shd w:val="clear" w:color="000000" w:fill="A9D08E"/>
            <w:noWrap/>
            <w:vAlign w:val="center"/>
            <w:hideMark/>
          </w:tcPr>
          <w:p w:rsidR="00B25CC6" w:rsidRPr="003972D5" w:rsidRDefault="00B25CC6" w:rsidP="0048392A">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87" w:type="pct"/>
            <w:shd w:val="clear" w:color="000000" w:fill="A9D08E"/>
            <w:noWrap/>
            <w:vAlign w:val="center"/>
            <w:hideMark/>
          </w:tcPr>
          <w:p w:rsidR="00B25CC6" w:rsidRPr="003972D5" w:rsidRDefault="00B25CC6" w:rsidP="0048392A">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091" w:type="pct"/>
            <w:shd w:val="clear" w:color="000000" w:fill="A9D08E"/>
            <w:vAlign w:val="center"/>
            <w:hideMark/>
          </w:tcPr>
          <w:p w:rsidR="00B25CC6" w:rsidRPr="003972D5" w:rsidRDefault="00B25CC6" w:rsidP="0048392A">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B25CC6" w:rsidRPr="00A0392B" w:rsidTr="0048392A">
        <w:trPr>
          <w:trHeight w:val="690"/>
        </w:trPr>
        <w:tc>
          <w:tcPr>
            <w:tcW w:w="294" w:type="pct"/>
            <w:shd w:val="clear" w:color="auto" w:fill="auto"/>
            <w:noWrap/>
            <w:vAlign w:val="center"/>
            <w:hideMark/>
          </w:tcPr>
          <w:p w:rsidR="00B25CC6" w:rsidRPr="003972D5" w:rsidRDefault="00B25CC6" w:rsidP="0048392A">
            <w:pPr>
              <w:spacing w:after="0" w:line="240" w:lineRule="auto"/>
              <w:jc w:val="both"/>
              <w:rPr>
                <w:rFonts w:ascii="Times New Roman" w:eastAsia="Times New Roman" w:hAnsi="Times New Roman"/>
              </w:rPr>
            </w:pPr>
            <w:r w:rsidRPr="003972D5">
              <w:rPr>
                <w:rFonts w:ascii="Times New Roman" w:eastAsia="Times New Roman" w:hAnsi="Times New Roman"/>
              </w:rPr>
              <w:t>1</w:t>
            </w:r>
          </w:p>
        </w:tc>
        <w:tc>
          <w:tcPr>
            <w:tcW w:w="1135" w:type="pct"/>
            <w:shd w:val="clear" w:color="000000" w:fill="FFFFFF"/>
            <w:hideMark/>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Aparat profesional pentru toaletat pomi, cu braț telescopic(emondor)</w:t>
            </w:r>
          </w:p>
        </w:tc>
        <w:tc>
          <w:tcPr>
            <w:tcW w:w="715" w:type="pct"/>
            <w:shd w:val="clear" w:color="auto" w:fill="auto"/>
            <w:noWrap/>
            <w:vAlign w:val="center"/>
            <w:hideMark/>
          </w:tcPr>
          <w:p w:rsidR="00B25CC6" w:rsidRPr="003972D5" w:rsidRDefault="00B25CC6" w:rsidP="0048392A">
            <w:pPr>
              <w:spacing w:after="0" w:line="240" w:lineRule="auto"/>
              <w:jc w:val="center"/>
              <w:rPr>
                <w:rFonts w:ascii="Times New Roman" w:eastAsia="Times New Roman" w:hAnsi="Times New Roman"/>
              </w:rPr>
            </w:pPr>
            <w:r>
              <w:rPr>
                <w:rFonts w:ascii="Times New Roman" w:eastAsia="Times New Roman" w:hAnsi="Times New Roman"/>
              </w:rPr>
              <w:t>Material didactic</w:t>
            </w:r>
            <w:r w:rsidRPr="003972D5">
              <w:rPr>
                <w:rFonts w:ascii="Times New Roman" w:eastAsia="Times New Roman" w:hAnsi="Times New Roman"/>
              </w:rPr>
              <w:t xml:space="preserve"> - SC</w:t>
            </w:r>
          </w:p>
        </w:tc>
        <w:tc>
          <w:tcPr>
            <w:tcW w:w="294" w:type="pct"/>
            <w:shd w:val="clear" w:color="auto" w:fill="auto"/>
            <w:noWrap/>
            <w:vAlign w:val="center"/>
            <w:hideMark/>
          </w:tcPr>
          <w:p w:rsidR="00B25CC6" w:rsidRPr="003972D5" w:rsidRDefault="00B25CC6" w:rsidP="0048392A">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5" w:type="pct"/>
            <w:shd w:val="clear" w:color="auto" w:fill="auto"/>
            <w:noWrap/>
            <w:vAlign w:val="center"/>
          </w:tcPr>
          <w:p w:rsidR="00B25CC6" w:rsidRPr="003972D5"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3</w:t>
            </w:r>
          </w:p>
        </w:tc>
        <w:tc>
          <w:tcPr>
            <w:tcW w:w="548"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3972D5" w:rsidRDefault="00B25CC6" w:rsidP="0048392A">
            <w:pPr>
              <w:spacing w:after="0" w:line="240" w:lineRule="auto"/>
              <w:rPr>
                <w:rFonts w:ascii="Times New Roman" w:eastAsia="Times New Roman" w:hAnsi="Times New Roman"/>
                <w:lang w:val="it-IT"/>
              </w:rPr>
            </w:pPr>
            <w:r w:rsidRPr="00584267">
              <w:rPr>
                <w:rFonts w:ascii="Times New Roman" w:eastAsia="Times New Roman" w:hAnsi="Times New Roman"/>
                <w:sz w:val="18"/>
                <w:szCs w:val="18"/>
                <w:lang w:eastAsia="ro-RO"/>
              </w:rPr>
              <w:t>F5 - FIȘA TEHNICĂ Nr. 1MDIPT</w:t>
            </w:r>
          </w:p>
        </w:tc>
      </w:tr>
      <w:tr w:rsidR="00B25CC6" w:rsidRPr="00A0392B" w:rsidTr="0048392A">
        <w:trPr>
          <w:trHeight w:val="1260"/>
        </w:trPr>
        <w:tc>
          <w:tcPr>
            <w:tcW w:w="294" w:type="pct"/>
            <w:shd w:val="clear" w:color="auto" w:fill="auto"/>
            <w:noWrap/>
            <w:vAlign w:val="center"/>
            <w:hideMark/>
          </w:tcPr>
          <w:p w:rsidR="00B25CC6" w:rsidRPr="003972D5" w:rsidRDefault="00B25CC6" w:rsidP="0048392A">
            <w:pPr>
              <w:spacing w:after="0" w:line="240" w:lineRule="auto"/>
              <w:jc w:val="both"/>
              <w:rPr>
                <w:rFonts w:ascii="Times New Roman" w:eastAsia="Times New Roman" w:hAnsi="Times New Roman"/>
              </w:rPr>
            </w:pPr>
            <w:r w:rsidRPr="003972D5">
              <w:rPr>
                <w:rFonts w:ascii="Times New Roman" w:eastAsia="Times New Roman" w:hAnsi="Times New Roman"/>
              </w:rPr>
              <w:t>2</w:t>
            </w:r>
          </w:p>
        </w:tc>
        <w:tc>
          <w:tcPr>
            <w:tcW w:w="1135" w:type="pct"/>
            <w:shd w:val="clear" w:color="000000" w:fill="FFFFFF"/>
            <w:hideMark/>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Motocoasă</w:t>
            </w:r>
          </w:p>
        </w:tc>
        <w:tc>
          <w:tcPr>
            <w:tcW w:w="715" w:type="pct"/>
            <w:shd w:val="clear" w:color="auto" w:fill="auto"/>
            <w:noWrap/>
            <w:hideMark/>
          </w:tcPr>
          <w:p w:rsidR="00B25CC6" w:rsidRPr="003972D5"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vAlign w:val="center"/>
            <w:hideMark/>
          </w:tcPr>
          <w:p w:rsidR="00B25CC6" w:rsidRPr="003972D5" w:rsidRDefault="00B25CC6" w:rsidP="0048392A">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5" w:type="pct"/>
            <w:shd w:val="clear" w:color="auto" w:fill="auto"/>
            <w:noWrap/>
            <w:vAlign w:val="center"/>
          </w:tcPr>
          <w:p w:rsidR="00B25CC6" w:rsidRPr="003972D5"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15</w:t>
            </w:r>
          </w:p>
        </w:tc>
        <w:tc>
          <w:tcPr>
            <w:tcW w:w="548"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3972D5" w:rsidRDefault="00B25CC6" w:rsidP="0048392A">
            <w:pPr>
              <w:spacing w:after="0" w:line="240" w:lineRule="auto"/>
              <w:rPr>
                <w:rFonts w:ascii="Times New Roman" w:eastAsia="Times New Roman" w:hAnsi="Times New Roman"/>
                <w:lang w:val="it-IT"/>
              </w:rPr>
            </w:pPr>
            <w:r w:rsidRPr="00584267">
              <w:rPr>
                <w:rFonts w:ascii="Times New Roman" w:eastAsia="Times New Roman" w:hAnsi="Times New Roman"/>
                <w:sz w:val="18"/>
                <w:szCs w:val="18"/>
                <w:lang w:eastAsia="ro-RO"/>
              </w:rPr>
              <w:t>F5 - FIȘA TEHNICĂ Nr. 2MDIPT</w:t>
            </w:r>
          </w:p>
        </w:tc>
      </w:tr>
      <w:tr w:rsidR="00B25CC6" w:rsidRPr="00A0392B" w:rsidTr="0048392A">
        <w:trPr>
          <w:trHeight w:val="420"/>
        </w:trPr>
        <w:tc>
          <w:tcPr>
            <w:tcW w:w="294" w:type="pct"/>
            <w:shd w:val="clear" w:color="auto" w:fill="auto"/>
            <w:noWrap/>
            <w:vAlign w:val="center"/>
            <w:hideMark/>
          </w:tcPr>
          <w:p w:rsidR="00B25CC6" w:rsidRPr="003972D5" w:rsidRDefault="00B25CC6" w:rsidP="0048392A">
            <w:pPr>
              <w:spacing w:after="0" w:line="240" w:lineRule="auto"/>
              <w:jc w:val="both"/>
              <w:rPr>
                <w:rFonts w:ascii="Times New Roman" w:eastAsia="Times New Roman" w:hAnsi="Times New Roman"/>
              </w:rPr>
            </w:pPr>
            <w:r w:rsidRPr="003972D5">
              <w:rPr>
                <w:rFonts w:ascii="Times New Roman" w:eastAsia="Times New Roman" w:hAnsi="Times New Roman"/>
              </w:rPr>
              <w:t>3</w:t>
            </w:r>
          </w:p>
        </w:tc>
        <w:tc>
          <w:tcPr>
            <w:tcW w:w="1135" w:type="pct"/>
            <w:shd w:val="clear" w:color="000000" w:fill="FFFFFF"/>
            <w:hideMark/>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Troliu manual cu cablu 5400 kg (Tirfor)</w:t>
            </w:r>
          </w:p>
        </w:tc>
        <w:tc>
          <w:tcPr>
            <w:tcW w:w="715" w:type="pct"/>
            <w:shd w:val="clear" w:color="auto" w:fill="auto"/>
            <w:noWrap/>
            <w:hideMark/>
          </w:tcPr>
          <w:p w:rsidR="00B25CC6" w:rsidRPr="003972D5"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vAlign w:val="center"/>
            <w:hideMark/>
          </w:tcPr>
          <w:p w:rsidR="00B25CC6" w:rsidRPr="003972D5" w:rsidRDefault="00B25CC6" w:rsidP="0048392A">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5" w:type="pct"/>
            <w:shd w:val="clear" w:color="auto" w:fill="auto"/>
            <w:noWrap/>
            <w:vAlign w:val="center"/>
          </w:tcPr>
          <w:p w:rsidR="00B25CC6" w:rsidRPr="003972D5"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3972D5" w:rsidRDefault="00B25CC6" w:rsidP="0048392A">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4MDIPT</w:t>
            </w:r>
          </w:p>
        </w:tc>
      </w:tr>
      <w:tr w:rsidR="00B25CC6" w:rsidRPr="00A0392B" w:rsidTr="0048392A">
        <w:trPr>
          <w:trHeight w:val="630"/>
        </w:trPr>
        <w:tc>
          <w:tcPr>
            <w:tcW w:w="294" w:type="pct"/>
            <w:shd w:val="clear" w:color="auto" w:fill="auto"/>
            <w:noWrap/>
            <w:vAlign w:val="center"/>
            <w:hideMark/>
          </w:tcPr>
          <w:p w:rsidR="00B25CC6" w:rsidRPr="003972D5" w:rsidRDefault="00B25CC6" w:rsidP="0048392A">
            <w:pPr>
              <w:spacing w:after="0" w:line="240" w:lineRule="auto"/>
              <w:jc w:val="both"/>
              <w:rPr>
                <w:rFonts w:ascii="Times New Roman" w:eastAsia="Times New Roman" w:hAnsi="Times New Roman"/>
              </w:rPr>
            </w:pPr>
            <w:r w:rsidRPr="003972D5">
              <w:rPr>
                <w:rFonts w:ascii="Times New Roman" w:eastAsia="Times New Roman" w:hAnsi="Times New Roman"/>
              </w:rPr>
              <w:t>4</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Mașină de tuns gard viu</w:t>
            </w:r>
          </w:p>
        </w:tc>
        <w:tc>
          <w:tcPr>
            <w:tcW w:w="715" w:type="pct"/>
            <w:shd w:val="clear" w:color="auto" w:fill="auto"/>
            <w:noWrap/>
          </w:tcPr>
          <w:p w:rsidR="00B25CC6" w:rsidRPr="003972D5"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3972D5" w:rsidRDefault="00B25CC6" w:rsidP="0048392A">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rsidR="00B25CC6" w:rsidRPr="003972D5"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3</w:t>
            </w:r>
          </w:p>
        </w:tc>
        <w:tc>
          <w:tcPr>
            <w:tcW w:w="548"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3972D5" w:rsidRDefault="00B25CC6" w:rsidP="0048392A">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5MDIPT</w:t>
            </w:r>
          </w:p>
        </w:tc>
      </w:tr>
      <w:tr w:rsidR="00B25CC6" w:rsidRPr="00A0392B" w:rsidTr="0048392A">
        <w:trPr>
          <w:trHeight w:val="646"/>
        </w:trPr>
        <w:tc>
          <w:tcPr>
            <w:tcW w:w="294" w:type="pct"/>
            <w:shd w:val="clear" w:color="auto" w:fill="auto"/>
            <w:noWrap/>
            <w:vAlign w:val="center"/>
            <w:hideMark/>
          </w:tcPr>
          <w:p w:rsidR="00B25CC6" w:rsidRPr="003972D5" w:rsidRDefault="00B25CC6" w:rsidP="0048392A">
            <w:pPr>
              <w:spacing w:after="0" w:line="240" w:lineRule="auto"/>
              <w:jc w:val="both"/>
              <w:rPr>
                <w:rFonts w:ascii="Times New Roman" w:eastAsia="Times New Roman" w:hAnsi="Times New Roman"/>
              </w:rPr>
            </w:pPr>
            <w:r w:rsidRPr="003972D5">
              <w:rPr>
                <w:rFonts w:ascii="Times New Roman" w:eastAsia="Times New Roman" w:hAnsi="Times New Roman"/>
              </w:rPr>
              <w:t>5</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Sistem combinat pentru lucrări de îngrijire</w:t>
            </w:r>
          </w:p>
        </w:tc>
        <w:tc>
          <w:tcPr>
            <w:tcW w:w="715" w:type="pct"/>
            <w:shd w:val="clear" w:color="auto" w:fill="auto"/>
            <w:noWrap/>
          </w:tcPr>
          <w:p w:rsidR="00B25CC6" w:rsidRPr="003972D5"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3972D5" w:rsidRDefault="00B25CC6" w:rsidP="0048392A">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rsidR="00B25CC6" w:rsidRPr="003972D5"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3972D5"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3972D5" w:rsidRDefault="00B25CC6" w:rsidP="0048392A">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6MDIPT</w:t>
            </w:r>
          </w:p>
        </w:tc>
      </w:tr>
      <w:tr w:rsidR="00B25CC6" w:rsidRPr="00A0392B" w:rsidTr="0048392A">
        <w:trPr>
          <w:trHeight w:val="705"/>
        </w:trPr>
        <w:tc>
          <w:tcPr>
            <w:tcW w:w="294" w:type="pct"/>
            <w:shd w:val="clear" w:color="auto" w:fill="auto"/>
            <w:noWrap/>
            <w:vAlign w:val="center"/>
          </w:tcPr>
          <w:p w:rsidR="00B25CC6" w:rsidRPr="003972D5"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6</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Motocultor (Freză de sol)</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Pr="001C4A3A"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3972D5"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7MDIPT</w:t>
            </w:r>
          </w:p>
        </w:tc>
      </w:tr>
      <w:tr w:rsidR="00B25CC6" w:rsidRPr="00A0392B" w:rsidTr="0048392A">
        <w:trPr>
          <w:trHeight w:val="621"/>
        </w:trPr>
        <w:tc>
          <w:tcPr>
            <w:tcW w:w="294" w:type="pct"/>
            <w:shd w:val="clear" w:color="auto" w:fill="auto"/>
            <w:noWrap/>
            <w:vAlign w:val="center"/>
          </w:tcPr>
          <w:p w:rsidR="00B25CC6" w:rsidRPr="003972D5"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7</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Tocător de crengi</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8MDIPT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8</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Clinometru/busola</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290D44">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9MDIPT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9</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Masina taiere iarbă înaltă, defrișare</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290D44">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19MDIPT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10</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Atomizor</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22MDIPT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11</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Foreză profesională (Motoburghiu)</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23MDIPT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12</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Maşina de bătut stâlpi</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24MDIPT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13</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Despicător electric vertical de lemn, hidraulic</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25MDIPT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14</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Hranitor automat</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3</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26MDIPT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15</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Laminator</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27MDIPT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16</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 xml:space="preserve">Foarfeca de gard viu cu acumulator </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28MDIPT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17</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Set motocoasă cu acumulator cu 2 baterii</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3</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29MDIPT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lastRenderedPageBreak/>
              <w:t>18</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Scară de aluminiu profesională cu 3 tronsoane</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31MDIPT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19</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 xml:space="preserve">Mașină de tuns gazon pe acumulatori , cu 2 acumulatori și încărcător  </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3</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32MDIPT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20</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RT 4097 Tractoraş de tuns iarba pe benzină</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35MDIPT</w:t>
            </w:r>
          </w:p>
        </w:tc>
      </w:tr>
      <w:tr w:rsidR="00B25CC6" w:rsidRPr="00A0392B" w:rsidTr="0048392A">
        <w:trPr>
          <w:trHeight w:val="621"/>
        </w:trPr>
        <w:tc>
          <w:tcPr>
            <w:tcW w:w="294" w:type="pct"/>
            <w:shd w:val="clear" w:color="auto" w:fill="auto"/>
            <w:noWrap/>
            <w:vAlign w:val="center"/>
          </w:tcPr>
          <w:p w:rsidR="00B25CC6" w:rsidRDefault="00B25CC6" w:rsidP="0048392A">
            <w:pPr>
              <w:spacing w:after="0" w:line="240" w:lineRule="auto"/>
              <w:jc w:val="both"/>
              <w:rPr>
                <w:rFonts w:ascii="Times New Roman" w:eastAsia="Times New Roman" w:hAnsi="Times New Roman"/>
              </w:rPr>
            </w:pPr>
            <w:r>
              <w:rPr>
                <w:rFonts w:ascii="Times New Roman" w:eastAsia="Times New Roman" w:hAnsi="Times New Roman"/>
              </w:rPr>
              <w:t>21</w:t>
            </w:r>
          </w:p>
        </w:tc>
        <w:tc>
          <w:tcPr>
            <w:tcW w:w="1135" w:type="pct"/>
            <w:shd w:val="clear" w:color="000000" w:fill="FFFFFF"/>
          </w:tcPr>
          <w:p w:rsidR="00B25CC6" w:rsidRPr="00874BDB" w:rsidRDefault="00B25CC6" w:rsidP="0048392A">
            <w:pPr>
              <w:spacing w:after="0" w:line="240" w:lineRule="auto"/>
              <w:rPr>
                <w:rFonts w:ascii="Times New Roman" w:eastAsia="Times New Roman" w:hAnsi="Times New Roman"/>
                <w:lang w:val="it-IT"/>
              </w:rPr>
            </w:pPr>
            <w:r w:rsidRPr="00874BDB">
              <w:rPr>
                <w:rFonts w:ascii="Times New Roman" w:hAnsi="Times New Roman"/>
              </w:rPr>
              <w:t>Dispozitiv de ascuţit lanţul de motoferăstrău</w:t>
            </w:r>
          </w:p>
        </w:tc>
        <w:tc>
          <w:tcPr>
            <w:tcW w:w="715"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rsidR="00B25CC6" w:rsidRPr="001C4A3A" w:rsidRDefault="00B25CC6" w:rsidP="0048392A">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rsidR="00B25CC6" w:rsidRPr="001C4A3A" w:rsidRDefault="00B25CC6" w:rsidP="0048392A">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48" w:type="pct"/>
            <w:shd w:val="clear" w:color="000000" w:fill="E2EFDA"/>
            <w:noWrap/>
            <w:vAlign w:val="center"/>
          </w:tcPr>
          <w:p w:rsidR="00B25CC6" w:rsidRDefault="00B25CC6" w:rsidP="0048392A">
            <w:pPr>
              <w:spacing w:after="0" w:line="240" w:lineRule="auto"/>
              <w:jc w:val="center"/>
              <w:rPr>
                <w:rFonts w:ascii="Times New Roman" w:eastAsia="Times New Roman" w:hAnsi="Times New Roman"/>
              </w:rPr>
            </w:pPr>
          </w:p>
        </w:tc>
        <w:tc>
          <w:tcPr>
            <w:tcW w:w="587" w:type="pct"/>
            <w:shd w:val="clear" w:color="000000" w:fill="E2EFDA"/>
            <w:noWrap/>
            <w:vAlign w:val="center"/>
          </w:tcPr>
          <w:p w:rsidR="00B25CC6" w:rsidRPr="00A81833" w:rsidRDefault="00B25CC6" w:rsidP="0048392A">
            <w:pPr>
              <w:spacing w:after="0" w:line="240" w:lineRule="auto"/>
              <w:jc w:val="center"/>
              <w:rPr>
                <w:rFonts w:ascii="Times New Roman" w:eastAsia="Times New Roman" w:hAnsi="Times New Roman"/>
              </w:rPr>
            </w:pPr>
          </w:p>
        </w:tc>
        <w:tc>
          <w:tcPr>
            <w:tcW w:w="1091" w:type="pct"/>
            <w:shd w:val="clear" w:color="auto" w:fill="auto"/>
            <w:vAlign w:val="center"/>
          </w:tcPr>
          <w:p w:rsidR="00B25CC6" w:rsidRPr="00A81833" w:rsidRDefault="00B25CC6" w:rsidP="0048392A">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21MDIPT</w:t>
            </w:r>
          </w:p>
        </w:tc>
      </w:tr>
      <w:tr w:rsidR="00B25CC6" w:rsidRPr="00A0392B" w:rsidTr="0048392A">
        <w:trPr>
          <w:trHeight w:val="255"/>
        </w:trPr>
        <w:tc>
          <w:tcPr>
            <w:tcW w:w="294" w:type="pct"/>
            <w:shd w:val="clear" w:color="000000" w:fill="548235"/>
            <w:noWrap/>
            <w:vAlign w:val="center"/>
            <w:hideMark/>
          </w:tcPr>
          <w:p w:rsidR="00B25CC6" w:rsidRPr="003972D5" w:rsidRDefault="00B25CC6" w:rsidP="0048392A">
            <w:pPr>
              <w:spacing w:after="0" w:line="240" w:lineRule="auto"/>
              <w:jc w:val="both"/>
              <w:rPr>
                <w:rFonts w:ascii="Times New Roman" w:eastAsia="Times New Roman" w:hAnsi="Times New Roman"/>
                <w:color w:val="000000"/>
                <w:lang w:val="it-IT"/>
              </w:rPr>
            </w:pPr>
            <w:r w:rsidRPr="003972D5">
              <w:rPr>
                <w:rFonts w:ascii="Times New Roman" w:eastAsia="Times New Roman" w:hAnsi="Times New Roman"/>
                <w:color w:val="000000"/>
                <w:lang w:val="it-IT"/>
              </w:rPr>
              <w:t> </w:t>
            </w:r>
          </w:p>
        </w:tc>
        <w:tc>
          <w:tcPr>
            <w:tcW w:w="1850" w:type="pct"/>
            <w:gridSpan w:val="2"/>
            <w:shd w:val="clear" w:color="000000" w:fill="548235"/>
            <w:noWrap/>
            <w:vAlign w:val="bottom"/>
            <w:hideMark/>
          </w:tcPr>
          <w:p w:rsidR="00B25CC6" w:rsidRPr="003972D5" w:rsidRDefault="00B25CC6" w:rsidP="0048392A">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874BDB">
              <w:rPr>
                <w:rFonts w:ascii="Times New Roman" w:eastAsia="Times New Roman" w:hAnsi="Times New Roman"/>
                <w:b/>
                <w:bCs/>
                <w:i/>
                <w:iCs/>
                <w:color w:val="FFFFFF"/>
              </w:rPr>
              <w:t>Echipamente si dotari utilizate in agricultura</w:t>
            </w:r>
          </w:p>
        </w:tc>
        <w:tc>
          <w:tcPr>
            <w:tcW w:w="294" w:type="pct"/>
            <w:shd w:val="clear" w:color="000000" w:fill="548235"/>
            <w:noWrap/>
            <w:vAlign w:val="center"/>
            <w:hideMark/>
          </w:tcPr>
          <w:p w:rsidR="00B25CC6" w:rsidRPr="003972D5" w:rsidRDefault="00B25CC6" w:rsidP="0048392A">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335" w:type="pct"/>
            <w:shd w:val="clear" w:color="000000" w:fill="548235"/>
            <w:noWrap/>
            <w:vAlign w:val="center"/>
            <w:hideMark/>
          </w:tcPr>
          <w:p w:rsidR="00B25CC6" w:rsidRPr="003972D5" w:rsidRDefault="00B25CC6" w:rsidP="0048392A">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548" w:type="pct"/>
            <w:shd w:val="clear" w:color="000000" w:fill="548235"/>
            <w:noWrap/>
            <w:vAlign w:val="center"/>
          </w:tcPr>
          <w:p w:rsidR="00B25CC6" w:rsidRPr="003972D5" w:rsidRDefault="00B25CC6" w:rsidP="0048392A">
            <w:pPr>
              <w:spacing w:after="0" w:line="240" w:lineRule="auto"/>
              <w:jc w:val="center"/>
              <w:rPr>
                <w:rFonts w:ascii="Times New Roman" w:eastAsia="Times New Roman" w:hAnsi="Times New Roman"/>
                <w:color w:val="000000"/>
              </w:rPr>
            </w:pPr>
          </w:p>
        </w:tc>
        <w:tc>
          <w:tcPr>
            <w:tcW w:w="587" w:type="pct"/>
            <w:shd w:val="clear" w:color="000000" w:fill="548235"/>
            <w:noWrap/>
            <w:vAlign w:val="center"/>
          </w:tcPr>
          <w:p w:rsidR="00B25CC6" w:rsidRPr="00874BDB" w:rsidRDefault="00B25CC6" w:rsidP="0048392A">
            <w:pPr>
              <w:jc w:val="center"/>
              <w:rPr>
                <w:rFonts w:ascii="Arial Narrow" w:eastAsia="Times New Roman" w:hAnsi="Arial Narrow" w:cs="Calibri"/>
                <w:b/>
                <w:bCs/>
                <w:color w:val="000000"/>
              </w:rPr>
            </w:pPr>
          </w:p>
        </w:tc>
        <w:tc>
          <w:tcPr>
            <w:tcW w:w="1091" w:type="pct"/>
            <w:shd w:val="clear" w:color="000000" w:fill="548235"/>
            <w:vAlign w:val="center"/>
            <w:hideMark/>
          </w:tcPr>
          <w:p w:rsidR="00B25CC6" w:rsidRPr="003972D5" w:rsidRDefault="00B25CC6" w:rsidP="0048392A">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B25CC6" w:rsidRPr="00D3236D" w:rsidTr="0048392A">
        <w:trPr>
          <w:trHeight w:val="630"/>
        </w:trPr>
        <w:tc>
          <w:tcPr>
            <w:tcW w:w="294" w:type="pct"/>
            <w:shd w:val="clear" w:color="000000" w:fill="0070C0"/>
            <w:noWrap/>
            <w:vAlign w:val="center"/>
            <w:hideMark/>
          </w:tcPr>
          <w:p w:rsidR="00B25CC6" w:rsidRPr="00D3236D" w:rsidRDefault="00B25CC6" w:rsidP="0048392A">
            <w:pPr>
              <w:spacing w:after="0" w:line="240" w:lineRule="auto"/>
              <w:jc w:val="both"/>
              <w:rPr>
                <w:rFonts w:ascii="Times New Roman" w:eastAsia="Times New Roman" w:hAnsi="Times New Roman"/>
                <w:color w:val="000000"/>
              </w:rPr>
            </w:pPr>
          </w:p>
        </w:tc>
        <w:tc>
          <w:tcPr>
            <w:tcW w:w="3027" w:type="pct"/>
            <w:gridSpan w:val="5"/>
            <w:shd w:val="clear" w:color="000000" w:fill="0070C0"/>
            <w:noWrap/>
            <w:vAlign w:val="center"/>
            <w:hideMark/>
          </w:tcPr>
          <w:p w:rsidR="00B25CC6" w:rsidRPr="004C060F" w:rsidRDefault="00B25CC6" w:rsidP="0048392A">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874BDB">
              <w:rPr>
                <w:rFonts w:ascii="Times New Roman" w:eastAsia="Times New Roman" w:hAnsi="Times New Roman"/>
                <w:b/>
                <w:bCs/>
                <w:color w:val="FFFFFF" w:themeColor="background1"/>
              </w:rPr>
              <w:t>Echipamente si dotari utilizate in agricultura</w:t>
            </w:r>
          </w:p>
        </w:tc>
        <w:tc>
          <w:tcPr>
            <w:tcW w:w="587" w:type="pct"/>
            <w:shd w:val="clear" w:color="000000" w:fill="0070C0"/>
            <w:noWrap/>
            <w:vAlign w:val="center"/>
          </w:tcPr>
          <w:p w:rsidR="00B25CC6" w:rsidRPr="004C060F" w:rsidRDefault="00B25CC6" w:rsidP="0048392A">
            <w:pPr>
              <w:spacing w:after="0" w:line="240" w:lineRule="auto"/>
              <w:jc w:val="center"/>
              <w:rPr>
                <w:rFonts w:ascii="Times New Roman" w:eastAsia="Times New Roman" w:hAnsi="Times New Roman"/>
                <w:b/>
                <w:bCs/>
                <w:color w:val="FFFFFF" w:themeColor="background1"/>
              </w:rPr>
            </w:pPr>
          </w:p>
        </w:tc>
        <w:tc>
          <w:tcPr>
            <w:tcW w:w="1091" w:type="pct"/>
            <w:shd w:val="clear" w:color="000000" w:fill="0070C0"/>
            <w:vAlign w:val="center"/>
            <w:hideMark/>
          </w:tcPr>
          <w:p w:rsidR="00B25CC6" w:rsidRPr="004C060F" w:rsidRDefault="00B25CC6" w:rsidP="0048392A">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rsidR="00B25CC6" w:rsidRPr="00F01A2C" w:rsidRDefault="00B25CC6" w:rsidP="00B25CC6">
      <w:pPr>
        <w:pStyle w:val="Default"/>
        <w:jc w:val="center"/>
        <w:rPr>
          <w:rFonts w:ascii="Times New Roman" w:hAnsi="Times New Roman" w:cs="Times New Roman"/>
          <w:b/>
          <w:bCs/>
          <w:color w:val="auto"/>
          <w:sz w:val="22"/>
          <w:szCs w:val="22"/>
          <w:highlight w:val="yellow"/>
          <w:lang w:val="ro-RO"/>
        </w:rPr>
      </w:pPr>
    </w:p>
    <w:p w:rsidR="00B25CC6" w:rsidRPr="00F01A2C" w:rsidRDefault="00B25CC6" w:rsidP="00B25CC6">
      <w:pPr>
        <w:pStyle w:val="Default"/>
        <w:jc w:val="center"/>
        <w:rPr>
          <w:rFonts w:ascii="Times New Roman" w:hAnsi="Times New Roman" w:cs="Times New Roman"/>
          <w:b/>
          <w:bCs/>
          <w:color w:val="auto"/>
          <w:sz w:val="22"/>
          <w:szCs w:val="22"/>
          <w:highlight w:val="yellow"/>
          <w:lang w:val="ro-RO"/>
        </w:rPr>
      </w:pPr>
    </w:p>
    <w:p w:rsidR="00B25CC6" w:rsidRPr="00F01A2C" w:rsidRDefault="00B25CC6" w:rsidP="00B25CC6">
      <w:pPr>
        <w:pStyle w:val="Default"/>
        <w:jc w:val="both"/>
        <w:rPr>
          <w:rFonts w:ascii="Times New Roman" w:hAnsi="Times New Roman" w:cs="Times New Roman"/>
          <w:color w:val="auto"/>
          <w:sz w:val="22"/>
          <w:szCs w:val="22"/>
          <w:highlight w:val="yellow"/>
          <w:lang w:val="ro-RO"/>
        </w:rPr>
      </w:pPr>
    </w:p>
    <w:p w:rsidR="00B25CC6" w:rsidRPr="0043166B" w:rsidRDefault="00B25CC6" w:rsidP="00B25CC6">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DATA DE LIVRARE PROPUSĂ:</w:t>
      </w:r>
    </w:p>
    <w:p w:rsidR="00B25CC6" w:rsidRPr="0043166B" w:rsidRDefault="00B25CC6" w:rsidP="00B25CC6">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TERMEN DE GARANȚIE ACORDAT PRODUSELOR:</w:t>
      </w:r>
    </w:p>
    <w:p w:rsidR="00B25CC6" w:rsidRPr="0043166B" w:rsidRDefault="00B25CC6" w:rsidP="00B25CC6">
      <w:pPr>
        <w:pStyle w:val="Default"/>
        <w:jc w:val="both"/>
        <w:rPr>
          <w:rFonts w:ascii="Times New Roman" w:hAnsi="Times New Roman" w:cs="Times New Roman"/>
          <w:color w:val="auto"/>
          <w:sz w:val="22"/>
          <w:szCs w:val="22"/>
          <w:lang w:val="ro-RO"/>
        </w:rPr>
      </w:pPr>
    </w:p>
    <w:p w:rsidR="00B25CC6" w:rsidRPr="0043166B" w:rsidRDefault="00B25CC6" w:rsidP="00B25CC6">
      <w:pPr>
        <w:pStyle w:val="Default"/>
        <w:jc w:val="both"/>
        <w:rPr>
          <w:rFonts w:ascii="Times New Roman" w:hAnsi="Times New Roman" w:cs="Times New Roman"/>
          <w:color w:val="auto"/>
          <w:sz w:val="22"/>
          <w:szCs w:val="22"/>
          <w:lang w:val="ro-RO"/>
        </w:rPr>
      </w:pPr>
    </w:p>
    <w:p w:rsidR="00B25CC6" w:rsidRPr="0043166B" w:rsidRDefault="00B25CC6" w:rsidP="00B25CC6">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Data ……………………….. </w:t>
      </w:r>
    </w:p>
    <w:p w:rsidR="00B25CC6" w:rsidRPr="0043166B" w:rsidRDefault="00B25CC6" w:rsidP="00B25CC6">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Numele şi prenumele: ……………… </w:t>
      </w:r>
    </w:p>
    <w:p w:rsidR="00B25CC6" w:rsidRPr="0043166B" w:rsidRDefault="00B25CC6" w:rsidP="00B25CC6">
      <w:pPr>
        <w:pStyle w:val="Default"/>
        <w:jc w:val="both"/>
        <w:rPr>
          <w:rFonts w:ascii="Times New Roman" w:hAnsi="Times New Roman" w:cs="Times New Roman"/>
          <w:color w:val="auto"/>
          <w:sz w:val="22"/>
          <w:szCs w:val="22"/>
          <w:lang w:val="ro-RO"/>
        </w:rPr>
      </w:pPr>
      <w:r w:rsidRPr="0043166B">
        <w:rPr>
          <w:rFonts w:ascii="Times New Roman" w:hAnsi="Times New Roman" w:cs="Times New Roman"/>
          <w:i/>
          <w:iCs/>
          <w:color w:val="auto"/>
          <w:sz w:val="22"/>
          <w:szCs w:val="22"/>
          <w:lang w:val="ro-RO"/>
        </w:rPr>
        <w:t xml:space="preserve">Operatorul economic </w:t>
      </w:r>
    </w:p>
    <w:p w:rsidR="00B25CC6" w:rsidRPr="0043166B" w:rsidRDefault="00B25CC6" w:rsidP="00B25CC6">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 </w:t>
      </w:r>
    </w:p>
    <w:p w:rsidR="00B25CC6" w:rsidRPr="0043166B" w:rsidRDefault="00B25CC6" w:rsidP="00B25CC6">
      <w:pPr>
        <w:spacing w:after="0" w:line="240" w:lineRule="auto"/>
        <w:rPr>
          <w:rFonts w:ascii="Times New Roman" w:hAnsi="Times New Roman"/>
        </w:rPr>
      </w:pPr>
      <w:r w:rsidRPr="0043166B">
        <w:rPr>
          <w:rFonts w:ascii="Times New Roman" w:hAnsi="Times New Roman"/>
        </w:rPr>
        <w:t>(</w:t>
      </w:r>
      <w:r w:rsidRPr="0043166B">
        <w:rPr>
          <w:rFonts w:ascii="Times New Roman" w:hAnsi="Times New Roman"/>
          <w:i/>
          <w:iCs/>
        </w:rPr>
        <w:t>semnătura autorizata si stampila</w:t>
      </w:r>
      <w:r w:rsidRPr="0043166B">
        <w:rPr>
          <w:rFonts w:ascii="Times New Roman" w:hAnsi="Times New Roman"/>
        </w:rPr>
        <w:t>)</w:t>
      </w:r>
    </w:p>
    <w:p w:rsidR="00B25CC6" w:rsidRPr="0043166B" w:rsidRDefault="00B25CC6" w:rsidP="00B25CC6">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rsidR="00B25CC6" w:rsidRPr="00F01A2C" w:rsidRDefault="00B25CC6" w:rsidP="00B25CC6">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rsidR="00B25CC6" w:rsidRPr="00F01A2C" w:rsidRDefault="00B25CC6" w:rsidP="00B25CC6">
      <w:pPr>
        <w:spacing w:after="0" w:line="240" w:lineRule="auto"/>
        <w:rPr>
          <w:rFonts w:ascii="Times New Roman" w:eastAsia="Times New Roman" w:hAnsi="Times New Roman"/>
          <w:color w:val="000000"/>
          <w:sz w:val="20"/>
          <w:szCs w:val="20"/>
          <w:highlight w:val="yellow"/>
          <w:lang w:eastAsia="ro-RO"/>
        </w:rPr>
      </w:pPr>
      <w:r w:rsidRPr="00F01A2C">
        <w:rPr>
          <w:rFonts w:ascii="Times New Roman" w:eastAsia="Times New Roman" w:hAnsi="Times New Roman"/>
          <w:color w:val="000000"/>
          <w:sz w:val="20"/>
          <w:szCs w:val="20"/>
          <w:highlight w:val="yellow"/>
          <w:lang w:eastAsia="ro-RO"/>
        </w:rPr>
        <w:br w:type="page"/>
      </w:r>
    </w:p>
    <w:p w:rsidR="00B25CC6" w:rsidRPr="00F01A2C" w:rsidRDefault="00B25CC6" w:rsidP="00B25CC6">
      <w:pPr>
        <w:autoSpaceDE w:val="0"/>
        <w:autoSpaceDN w:val="0"/>
        <w:adjustRightInd w:val="0"/>
        <w:spacing w:after="0" w:line="240" w:lineRule="auto"/>
        <w:jc w:val="both"/>
        <w:rPr>
          <w:rFonts w:ascii="Times New Roman" w:eastAsia="Times New Roman" w:hAnsi="Times New Roman"/>
          <w:color w:val="000000"/>
          <w:sz w:val="20"/>
          <w:szCs w:val="20"/>
          <w:highlight w:val="yellow"/>
          <w:lang w:eastAsia="ro-RO"/>
        </w:rPr>
      </w:pPr>
    </w:p>
    <w:p w:rsidR="00B25CC6" w:rsidRPr="00F01A2C" w:rsidRDefault="00B25CC6" w:rsidP="00B25CC6">
      <w:pPr>
        <w:widowControl w:val="0"/>
        <w:autoSpaceDE w:val="0"/>
        <w:autoSpaceDN w:val="0"/>
        <w:adjustRightInd w:val="0"/>
        <w:spacing w:after="0" w:line="240" w:lineRule="auto"/>
        <w:rPr>
          <w:rFonts w:ascii="Times New Roman" w:eastAsia="Times New Roman" w:hAnsi="Times New Roman"/>
          <w:sz w:val="20"/>
          <w:szCs w:val="20"/>
          <w:highlight w:val="yellow"/>
        </w:rPr>
      </w:pPr>
    </w:p>
    <w:p w:rsidR="00B25CC6" w:rsidRPr="0043166B" w:rsidRDefault="00B25CC6" w:rsidP="00B25CC6">
      <w:pPr>
        <w:widowControl w:val="0"/>
        <w:autoSpaceDE w:val="0"/>
        <w:autoSpaceDN w:val="0"/>
        <w:adjustRightInd w:val="0"/>
        <w:spacing w:after="0" w:line="240" w:lineRule="auto"/>
        <w:jc w:val="center"/>
        <w:rPr>
          <w:rFonts w:ascii="Times New Roman" w:eastAsia="Times New Roman" w:hAnsi="Times New Roman"/>
          <w:b/>
          <w:sz w:val="20"/>
          <w:szCs w:val="20"/>
        </w:rPr>
      </w:pPr>
      <w:bookmarkStart w:id="4" w:name="_Hlk98496025"/>
      <w:r w:rsidRPr="0043166B">
        <w:rPr>
          <w:rFonts w:ascii="Times New Roman" w:eastAsia="Times New Roman" w:hAnsi="Times New Roman"/>
          <w:b/>
          <w:sz w:val="20"/>
          <w:szCs w:val="20"/>
        </w:rPr>
        <w:t>DECLARATIE</w:t>
      </w:r>
    </w:p>
    <w:p w:rsidR="00B25CC6" w:rsidRPr="0043166B" w:rsidRDefault="00B25CC6" w:rsidP="00B25CC6">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43166B">
        <w:rPr>
          <w:rFonts w:ascii="Times New Roman" w:eastAsia="Times New Roman" w:hAnsi="Times New Roman"/>
          <w:b/>
          <w:sz w:val="20"/>
          <w:szCs w:val="20"/>
        </w:rPr>
        <w:t xml:space="preserve">PRIVIND INSUŞIREA MODELULUI DE CONTRACT </w:t>
      </w:r>
      <w:r w:rsidRPr="0043166B">
        <w:rPr>
          <w:rFonts w:ascii="Times New Roman" w:eastAsia="Times New Roman" w:hAnsi="Times New Roman"/>
          <w:b/>
          <w:color w:val="333333"/>
          <w:sz w:val="20"/>
          <w:szCs w:val="20"/>
        </w:rPr>
        <w:t>PRECUM ȘI A DATEI DE SEMNARE A ACESTUIA</w:t>
      </w:r>
    </w:p>
    <w:p w:rsidR="00B25CC6" w:rsidRPr="0043166B" w:rsidRDefault="00B25CC6" w:rsidP="00B25CC6">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rsidR="00B25CC6" w:rsidRPr="0043166B" w:rsidRDefault="00B25CC6" w:rsidP="00B25CC6">
      <w:pPr>
        <w:autoSpaceDE w:val="0"/>
        <w:autoSpaceDN w:val="0"/>
        <w:adjustRightInd w:val="0"/>
        <w:spacing w:after="0" w:line="240" w:lineRule="auto"/>
        <w:jc w:val="both"/>
        <w:rPr>
          <w:rFonts w:ascii="Times New Roman" w:hAnsi="Times New Roman"/>
          <w:sz w:val="20"/>
          <w:szCs w:val="20"/>
        </w:rPr>
      </w:pPr>
      <w:r w:rsidRPr="0043166B">
        <w:rPr>
          <w:rFonts w:ascii="Times New Roman" w:eastAsia="Times New Roman" w:hAnsi="Times New Roman"/>
          <w:b/>
          <w:bCs/>
          <w:sz w:val="20"/>
          <w:szCs w:val="20"/>
        </w:rPr>
        <w:t xml:space="preserve">Titlul contractului: </w:t>
      </w:r>
      <w:r w:rsidRPr="0043166B">
        <w:rPr>
          <w:rFonts w:ascii="Times New Roman" w:hAnsi="Times New Roman"/>
          <w:sz w:val="20"/>
          <w:szCs w:val="20"/>
        </w:rPr>
        <w:t>……………………………………………</w:t>
      </w:r>
    </w:p>
    <w:p w:rsidR="00B25CC6" w:rsidRPr="0043166B" w:rsidRDefault="00B25CC6" w:rsidP="00B25CC6">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4"/>
    <w:p w:rsidR="00B25CC6" w:rsidRPr="0043166B" w:rsidRDefault="00B25CC6" w:rsidP="00B25CC6">
      <w:pPr>
        <w:widowControl w:val="0"/>
        <w:autoSpaceDE w:val="0"/>
        <w:autoSpaceDN w:val="0"/>
        <w:adjustRightInd w:val="0"/>
        <w:spacing w:after="0" w:line="240" w:lineRule="auto"/>
        <w:rPr>
          <w:rFonts w:ascii="Times New Roman" w:eastAsia="Times New Roman" w:hAnsi="Times New Roman"/>
          <w:sz w:val="20"/>
          <w:szCs w:val="20"/>
        </w:rPr>
      </w:pPr>
    </w:p>
    <w:p w:rsidR="00B25CC6" w:rsidRPr="0043166B" w:rsidRDefault="00B25CC6" w:rsidP="00B25CC6">
      <w:pPr>
        <w:widowControl w:val="0"/>
        <w:autoSpaceDE w:val="0"/>
        <w:autoSpaceDN w:val="0"/>
        <w:adjustRightInd w:val="0"/>
        <w:spacing w:after="0" w:line="240" w:lineRule="auto"/>
        <w:rPr>
          <w:rFonts w:ascii="Times New Roman" w:eastAsia="Times New Roman" w:hAnsi="Times New Roman"/>
          <w:sz w:val="20"/>
          <w:szCs w:val="20"/>
        </w:rPr>
      </w:pPr>
    </w:p>
    <w:p w:rsidR="00B25CC6" w:rsidRPr="0043166B" w:rsidRDefault="00B25CC6" w:rsidP="00B25CC6">
      <w:pPr>
        <w:widowControl w:val="0"/>
        <w:autoSpaceDE w:val="0"/>
        <w:autoSpaceDN w:val="0"/>
        <w:adjustRightInd w:val="0"/>
        <w:spacing w:after="0" w:line="240" w:lineRule="auto"/>
        <w:jc w:val="both"/>
        <w:rPr>
          <w:rFonts w:ascii="Times New Roman" w:eastAsia="Times New Roman" w:hAnsi="Times New Roman"/>
          <w:noProof/>
          <w:sz w:val="20"/>
          <w:szCs w:val="20"/>
        </w:rPr>
      </w:pPr>
      <w:r w:rsidRPr="0043166B">
        <w:rPr>
          <w:rFonts w:ascii="Times New Roman" w:eastAsia="Times New Roman" w:hAnsi="Times New Roman"/>
          <w:sz w:val="20"/>
          <w:szCs w:val="20"/>
        </w:rPr>
        <w:t xml:space="preserve">    </w:t>
      </w:r>
      <w:r w:rsidRPr="0043166B">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43166B">
        <w:rPr>
          <w:rFonts w:ascii="Times New Roman" w:eastAsia="Times New Roman" w:hAnsi="Times New Roman"/>
          <w:sz w:val="20"/>
          <w:szCs w:val="20"/>
        </w:rPr>
        <w:t xml:space="preserve">la procedura de atribuire a </w:t>
      </w:r>
      <w:r w:rsidRPr="0043166B">
        <w:rPr>
          <w:rFonts w:ascii="Times New Roman" w:eastAsia="Times New Roman" w:hAnsi="Times New Roman"/>
          <w:noProof/>
          <w:sz w:val="20"/>
          <w:szCs w:val="20"/>
        </w:rPr>
        <w:t>contractului de achizitie publica</w:t>
      </w:r>
      <w:r w:rsidRPr="0043166B">
        <w:rPr>
          <w:rFonts w:ascii="Times New Roman" w:eastAsia="Times New Roman" w:hAnsi="Times New Roman"/>
          <w:sz w:val="20"/>
          <w:szCs w:val="20"/>
        </w:rPr>
        <w:t xml:space="preserve"> având ca obiect ……………...........……………..…… .(</w:t>
      </w:r>
      <w:r w:rsidRPr="0043166B">
        <w:rPr>
          <w:rFonts w:ascii="Times New Roman" w:eastAsia="Times New Roman" w:hAnsi="Times New Roman"/>
          <w:i/>
          <w:sz w:val="20"/>
          <w:szCs w:val="20"/>
        </w:rPr>
        <w:t>denumire procedură),</w:t>
      </w:r>
      <w:r w:rsidRPr="0043166B">
        <w:rPr>
          <w:rFonts w:ascii="Times New Roman" w:eastAsia="Times New Roman" w:hAnsi="Times New Roman"/>
          <w:b/>
          <w:i/>
          <w:sz w:val="20"/>
          <w:szCs w:val="20"/>
        </w:rPr>
        <w:t xml:space="preserve"> </w:t>
      </w:r>
      <w:r w:rsidRPr="0043166B">
        <w:rPr>
          <w:rFonts w:ascii="Times New Roman" w:eastAsia="Times New Roman" w:hAnsi="Times New Roman"/>
          <w:sz w:val="20"/>
          <w:szCs w:val="20"/>
        </w:rPr>
        <w:t>CPV …………….,  organizată de ................................,</w:t>
      </w:r>
      <w:r w:rsidRPr="0043166B">
        <w:rPr>
          <w:rFonts w:ascii="Times New Roman" w:eastAsia="Times New Roman" w:hAnsi="Times New Roman"/>
          <w:noProof/>
          <w:sz w:val="20"/>
          <w:szCs w:val="20"/>
        </w:rPr>
        <w:t xml:space="preserve"> declar pe propria raspundere</w:t>
      </w:r>
      <w:r w:rsidRPr="0043166B">
        <w:rPr>
          <w:rFonts w:ascii="Times New Roman" w:eastAsia="Times New Roman" w:hAnsi="Times New Roman"/>
          <w:sz w:val="20"/>
          <w:szCs w:val="20"/>
        </w:rPr>
        <w:t xml:space="preserve"> că:</w:t>
      </w:r>
    </w:p>
    <w:p w:rsidR="00B25CC6" w:rsidRPr="0043166B" w:rsidRDefault="00B25CC6" w:rsidP="00B25CC6">
      <w:pPr>
        <w:widowControl w:val="0"/>
        <w:autoSpaceDE w:val="0"/>
        <w:autoSpaceDN w:val="0"/>
        <w:adjustRightInd w:val="0"/>
        <w:spacing w:after="0" w:line="240" w:lineRule="auto"/>
        <w:jc w:val="both"/>
        <w:rPr>
          <w:rFonts w:ascii="Times New Roman" w:eastAsia="Times New Roman" w:hAnsi="Times New Roman"/>
          <w:sz w:val="20"/>
          <w:szCs w:val="20"/>
        </w:rPr>
      </w:pPr>
    </w:p>
    <w:p w:rsidR="00B25CC6" w:rsidRPr="0043166B" w:rsidRDefault="00B25CC6" w:rsidP="00B25CC6">
      <w:pPr>
        <w:widowControl w:val="0"/>
        <w:numPr>
          <w:ilvl w:val="0"/>
          <w:numId w:val="5"/>
        </w:numPr>
        <w:autoSpaceDE w:val="0"/>
        <w:autoSpaceDN w:val="0"/>
        <w:adjustRightInd w:val="0"/>
        <w:spacing w:after="0" w:line="240" w:lineRule="auto"/>
        <w:jc w:val="both"/>
        <w:rPr>
          <w:rFonts w:ascii="Times New Roman" w:eastAsia="Times New Roman" w:hAnsi="Times New Roman"/>
          <w:sz w:val="20"/>
          <w:szCs w:val="20"/>
        </w:rPr>
      </w:pPr>
      <w:r w:rsidRPr="0043166B">
        <w:rPr>
          <w:rFonts w:ascii="Times New Roman" w:eastAsia="Times New Roman" w:hAnsi="Times New Roman"/>
          <w:sz w:val="20"/>
          <w:szCs w:val="20"/>
        </w:rPr>
        <w:t>ne insusim modelul contractului de achizitie publica consemnat in cadrul Sectiunii din prezenta Documentatie de atribuire si toate clarificarile la Documentatia de atribuire (daca exista);</w:t>
      </w:r>
    </w:p>
    <w:p w:rsidR="00B25CC6" w:rsidRPr="0043166B" w:rsidRDefault="00B25CC6" w:rsidP="00B25CC6">
      <w:pPr>
        <w:widowControl w:val="0"/>
        <w:numPr>
          <w:ilvl w:val="0"/>
          <w:numId w:val="5"/>
        </w:numPr>
        <w:autoSpaceDE w:val="0"/>
        <w:autoSpaceDN w:val="0"/>
        <w:adjustRightInd w:val="0"/>
        <w:spacing w:after="0" w:line="240" w:lineRule="auto"/>
        <w:jc w:val="both"/>
        <w:rPr>
          <w:rFonts w:ascii="Times New Roman" w:eastAsia="Times New Roman" w:hAnsi="Times New Roman"/>
          <w:sz w:val="20"/>
          <w:szCs w:val="20"/>
        </w:rPr>
      </w:pPr>
      <w:r w:rsidRPr="0043166B">
        <w:rPr>
          <w:rFonts w:ascii="Times New Roman" w:eastAsia="Times New Roman" w:hAnsi="Times New Roman"/>
          <w:sz w:val="20"/>
          <w:szCs w:val="20"/>
        </w:rPr>
        <w:t>în cazul in care adjudecam contractul de achizitie publica, il vom semna cu aceste clauze contractuale.</w:t>
      </w:r>
    </w:p>
    <w:p w:rsidR="00B25CC6" w:rsidRPr="0043166B" w:rsidRDefault="00B25CC6" w:rsidP="00B25CC6">
      <w:pPr>
        <w:autoSpaceDE w:val="0"/>
        <w:autoSpaceDN w:val="0"/>
        <w:adjustRightInd w:val="0"/>
        <w:spacing w:after="0" w:line="240" w:lineRule="auto"/>
        <w:jc w:val="both"/>
        <w:rPr>
          <w:rFonts w:ascii="Times New Roman" w:eastAsia="Times New Roman" w:hAnsi="Times New Roman"/>
          <w:sz w:val="20"/>
          <w:szCs w:val="20"/>
        </w:rPr>
      </w:pPr>
    </w:p>
    <w:p w:rsidR="00B25CC6" w:rsidRPr="0043166B" w:rsidRDefault="00B25CC6" w:rsidP="00B25CC6">
      <w:pPr>
        <w:autoSpaceDE w:val="0"/>
        <w:autoSpaceDN w:val="0"/>
        <w:adjustRightInd w:val="0"/>
        <w:spacing w:after="0" w:line="240" w:lineRule="auto"/>
        <w:jc w:val="both"/>
        <w:rPr>
          <w:rFonts w:ascii="Times New Roman" w:eastAsia="Times New Roman" w:hAnsi="Times New Roman"/>
          <w:sz w:val="20"/>
          <w:szCs w:val="20"/>
        </w:rPr>
      </w:pPr>
    </w:p>
    <w:p w:rsidR="00B25CC6" w:rsidRPr="0043166B" w:rsidRDefault="00B25CC6" w:rsidP="00B25CC6">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rsidR="00B25CC6" w:rsidRPr="0043166B" w:rsidRDefault="00B25CC6" w:rsidP="00B25CC6">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i/>
          <w:iCs/>
          <w:color w:val="000000"/>
          <w:sz w:val="20"/>
          <w:szCs w:val="20"/>
          <w:lang w:eastAsia="ro-RO"/>
        </w:rPr>
        <w:t xml:space="preserve"> </w:t>
      </w:r>
    </w:p>
    <w:p w:rsidR="00B25CC6" w:rsidRPr="0043166B" w:rsidRDefault="00B25CC6" w:rsidP="00B25CC6">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rsidR="00B25CC6" w:rsidRPr="0043166B" w:rsidRDefault="00B25CC6" w:rsidP="00B25CC6">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color w:val="000000"/>
          <w:sz w:val="20"/>
          <w:szCs w:val="20"/>
          <w:lang w:eastAsia="ro-RO"/>
        </w:rPr>
        <w:t xml:space="preserve">Data </w:t>
      </w:r>
      <w:r w:rsidRPr="0043166B">
        <w:rPr>
          <w:rFonts w:ascii="Times New Roman" w:eastAsia="Times New Roman" w:hAnsi="Times New Roman"/>
          <w:i/>
          <w:iCs/>
          <w:color w:val="000000"/>
          <w:sz w:val="20"/>
          <w:szCs w:val="20"/>
          <w:lang w:eastAsia="ro-RO"/>
        </w:rPr>
        <w:t>................................                                               Operator economic,</w:t>
      </w:r>
    </w:p>
    <w:p w:rsidR="00B25CC6" w:rsidRPr="0043166B" w:rsidRDefault="00B25CC6" w:rsidP="00B25CC6">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i/>
          <w:iCs/>
          <w:color w:val="000000"/>
          <w:sz w:val="20"/>
          <w:szCs w:val="20"/>
          <w:lang w:eastAsia="ro-RO"/>
        </w:rPr>
        <w:t xml:space="preserve">                                                                                      ………………………….</w:t>
      </w:r>
    </w:p>
    <w:p w:rsidR="00B25CC6" w:rsidRPr="0043166B" w:rsidRDefault="00B25CC6" w:rsidP="00B25CC6">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color w:val="000000"/>
          <w:sz w:val="20"/>
          <w:szCs w:val="20"/>
          <w:lang w:eastAsia="ro-RO"/>
        </w:rPr>
        <w:t xml:space="preserve">                                                                                      (</w:t>
      </w:r>
      <w:r w:rsidRPr="0043166B">
        <w:rPr>
          <w:rFonts w:ascii="Times New Roman" w:eastAsia="Times New Roman" w:hAnsi="Times New Roman"/>
          <w:i/>
          <w:iCs/>
          <w:color w:val="000000"/>
          <w:sz w:val="20"/>
          <w:szCs w:val="20"/>
          <w:lang w:eastAsia="ro-RO"/>
        </w:rPr>
        <w:t>semnătura autorizata si stampila</w:t>
      </w:r>
      <w:r w:rsidRPr="0043166B">
        <w:rPr>
          <w:rFonts w:ascii="Times New Roman" w:eastAsia="Times New Roman" w:hAnsi="Times New Roman"/>
          <w:color w:val="000000"/>
          <w:sz w:val="20"/>
          <w:szCs w:val="20"/>
          <w:lang w:eastAsia="ro-RO"/>
        </w:rPr>
        <w:t>)</w:t>
      </w:r>
    </w:p>
    <w:p w:rsidR="00B25CC6" w:rsidRPr="0043166B" w:rsidRDefault="00B25CC6" w:rsidP="00B25CC6">
      <w:pPr>
        <w:rPr>
          <w:rFonts w:ascii="Times New Roman" w:hAnsi="Times New Roman"/>
          <w:b/>
          <w:bCs/>
          <w:i/>
          <w:iCs/>
          <w:sz w:val="20"/>
          <w:szCs w:val="20"/>
        </w:rPr>
      </w:pPr>
    </w:p>
    <w:p w:rsidR="00B25CC6" w:rsidRPr="0043166B" w:rsidRDefault="00B25CC6" w:rsidP="00B25CC6">
      <w:pPr>
        <w:pStyle w:val="Frspaiere"/>
        <w:spacing w:line="276" w:lineRule="auto"/>
        <w:jc w:val="center"/>
        <w:rPr>
          <w:rFonts w:ascii="Times New Roman" w:hAnsi="Times New Roman"/>
          <w:b/>
          <w:bCs/>
          <w:i/>
          <w:sz w:val="20"/>
          <w:szCs w:val="20"/>
          <w:lang w:val="ro-RO"/>
        </w:rPr>
      </w:pPr>
      <w:r w:rsidRPr="0043166B">
        <w:rPr>
          <w:rFonts w:ascii="Times New Roman" w:hAnsi="Times New Roman"/>
          <w:b/>
          <w:bCs/>
          <w:i/>
          <w:iCs/>
          <w:sz w:val="20"/>
          <w:szCs w:val="20"/>
        </w:rPr>
        <w:br w:type="page"/>
      </w:r>
      <w:r w:rsidRPr="0043166B">
        <w:rPr>
          <w:rFonts w:ascii="Times New Roman" w:hAnsi="Times New Roman"/>
          <w:b/>
          <w:bCs/>
          <w:i/>
          <w:sz w:val="20"/>
          <w:szCs w:val="20"/>
          <w:lang w:val="ro-RO"/>
        </w:rPr>
        <w:lastRenderedPageBreak/>
        <w:t>Declaratie privind respectarea principiului DNSH</w:t>
      </w:r>
    </w:p>
    <w:p w:rsidR="00B25CC6" w:rsidRPr="0043166B" w:rsidRDefault="00B25CC6" w:rsidP="00B25CC6">
      <w:pPr>
        <w:pStyle w:val="Frspaiere"/>
        <w:spacing w:line="276" w:lineRule="auto"/>
        <w:jc w:val="center"/>
        <w:rPr>
          <w:rFonts w:ascii="Times New Roman" w:hAnsi="Times New Roman"/>
          <w:b/>
          <w:bCs/>
          <w:i/>
          <w:sz w:val="20"/>
          <w:szCs w:val="20"/>
          <w:lang w:val="ro-RO"/>
        </w:rPr>
      </w:pPr>
      <w:r w:rsidRPr="0043166B">
        <w:rPr>
          <w:rFonts w:ascii="Times New Roman" w:hAnsi="Times New Roman"/>
          <w:b/>
          <w:bCs/>
          <w:i/>
          <w:sz w:val="20"/>
          <w:szCs w:val="20"/>
          <w:lang w:val="ro-RO"/>
        </w:rPr>
        <w:t>(„Do no significant harm” – „A nu aduce prejudicii asupra mediului”)</w:t>
      </w:r>
    </w:p>
    <w:p w:rsidR="00B25CC6" w:rsidRPr="0043166B" w:rsidRDefault="00B25CC6" w:rsidP="00B25CC6">
      <w:pPr>
        <w:pStyle w:val="Frspaiere"/>
        <w:spacing w:line="276" w:lineRule="auto"/>
        <w:rPr>
          <w:rFonts w:ascii="Times New Roman" w:hAnsi="Times New Roman"/>
          <w:i/>
          <w:sz w:val="20"/>
          <w:szCs w:val="20"/>
          <w:lang w:val="ro-RO"/>
        </w:rPr>
      </w:pPr>
    </w:p>
    <w:p w:rsidR="00B25CC6" w:rsidRPr="0043166B" w:rsidRDefault="00B25CC6" w:rsidP="00B25CC6">
      <w:pPr>
        <w:pStyle w:val="Frspaiere"/>
        <w:spacing w:line="276" w:lineRule="auto"/>
        <w:rPr>
          <w:rFonts w:ascii="Times New Roman" w:hAnsi="Times New Roman"/>
          <w:i/>
          <w:sz w:val="20"/>
          <w:szCs w:val="20"/>
          <w:lang w:val="ro-RO"/>
        </w:rPr>
      </w:pPr>
    </w:p>
    <w:p w:rsidR="00B25CC6" w:rsidRPr="0043166B" w:rsidRDefault="00B25CC6" w:rsidP="00B25CC6">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43166B">
        <w:rPr>
          <w:rFonts w:ascii="Times New Roman" w:hAnsi="Times New Roman"/>
          <w:b/>
          <w:sz w:val="20"/>
          <w:szCs w:val="20"/>
        </w:rPr>
        <w:t>Subsemnatul(a)</w:t>
      </w:r>
      <w:r w:rsidRPr="0043166B">
        <w:rPr>
          <w:rFonts w:ascii="Times New Roman" w:hAnsi="Times New Roman"/>
          <w:sz w:val="20"/>
          <w:szCs w:val="20"/>
        </w:rPr>
        <w:t xml:space="preserve"> (</w:t>
      </w:r>
      <w:r w:rsidRPr="0043166B">
        <w:rPr>
          <w:rFonts w:ascii="Times New Roman" w:hAnsi="Times New Roman"/>
          <w:i/>
          <w:sz w:val="20"/>
          <w:szCs w:val="20"/>
        </w:rPr>
        <w:t>nume/ prenume</w:t>
      </w:r>
      <w:r w:rsidRPr="0043166B">
        <w:rPr>
          <w:rFonts w:ascii="Times New Roman" w:hAnsi="Times New Roman"/>
          <w:sz w:val="20"/>
          <w:szCs w:val="20"/>
        </w:rPr>
        <w:t>), domiciliat(a) in …………………………………………… (</w:t>
      </w:r>
      <w:r w:rsidRPr="0043166B">
        <w:rPr>
          <w:rFonts w:ascii="Times New Roman" w:hAnsi="Times New Roman"/>
          <w:i/>
          <w:sz w:val="20"/>
          <w:szCs w:val="20"/>
        </w:rPr>
        <w:t>adresa de domiciliu</w:t>
      </w:r>
      <w:r w:rsidRPr="0043166B">
        <w:rPr>
          <w:rFonts w:ascii="Times New Roman" w:hAnsi="Times New Roman"/>
          <w:sz w:val="20"/>
          <w:szCs w:val="20"/>
        </w:rPr>
        <w:t>), identificat(a) cu act de identitate (</w:t>
      </w:r>
      <w:r w:rsidRPr="0043166B">
        <w:rPr>
          <w:rFonts w:ascii="Times New Roman" w:hAnsi="Times New Roman"/>
          <w:i/>
          <w:sz w:val="20"/>
          <w:szCs w:val="20"/>
        </w:rPr>
        <w:t>CI/ Pasaport</w:t>
      </w:r>
      <w:r w:rsidRPr="0043166B">
        <w:rPr>
          <w:rFonts w:ascii="Times New Roman" w:hAnsi="Times New Roman"/>
          <w:sz w:val="20"/>
          <w:szCs w:val="20"/>
        </w:rPr>
        <w:t xml:space="preserve">), seria ……, nr. ………, eliberat de...................., la data de …………, CNP …………………., </w:t>
      </w:r>
      <w:r w:rsidRPr="0043166B">
        <w:rPr>
          <w:rFonts w:ascii="Times New Roman" w:hAnsi="Times New Roman"/>
          <w:b/>
          <w:sz w:val="20"/>
          <w:szCs w:val="20"/>
        </w:rPr>
        <w:t xml:space="preserve">in calitate de </w:t>
      </w:r>
      <w:r w:rsidRPr="0043166B">
        <w:rPr>
          <w:rFonts w:ascii="Times New Roman" w:hAnsi="Times New Roman"/>
          <w:i/>
          <w:sz w:val="20"/>
          <w:szCs w:val="20"/>
        </w:rPr>
        <w:t xml:space="preserve">reprezentant imputernicit </w:t>
      </w:r>
      <w:r w:rsidRPr="0043166B">
        <w:rPr>
          <w:rFonts w:ascii="Times New Roman" w:hAnsi="Times New Roman"/>
          <w:b/>
          <w:sz w:val="20"/>
          <w:szCs w:val="20"/>
        </w:rPr>
        <w:t>al Ofertantului/ Subcontractantului</w:t>
      </w:r>
      <w:r w:rsidRPr="0043166B">
        <w:rPr>
          <w:rFonts w:ascii="Times New Roman" w:hAnsi="Times New Roman"/>
          <w:sz w:val="20"/>
          <w:szCs w:val="20"/>
        </w:rPr>
        <w:t xml:space="preserve"> ……………………………… (</w:t>
      </w:r>
      <w:r w:rsidRPr="0043166B">
        <w:rPr>
          <w:rFonts w:ascii="Times New Roman" w:hAnsi="Times New Roman"/>
          <w:b/>
          <w:i/>
          <w:sz w:val="20"/>
          <w:szCs w:val="20"/>
        </w:rPr>
        <w:t xml:space="preserve">in cazul unei Asocieri, </w:t>
      </w:r>
      <w:r w:rsidRPr="0043166B">
        <w:rPr>
          <w:rFonts w:ascii="Times New Roman" w:hAnsi="Times New Roman"/>
          <w:b/>
          <w:i/>
          <w:sz w:val="20"/>
          <w:szCs w:val="20"/>
          <w:u w:val="single"/>
        </w:rPr>
        <w:t>se va completa denumirea intregii Asocieri</w:t>
      </w:r>
      <w:r w:rsidRPr="0043166B">
        <w:rPr>
          <w:rFonts w:ascii="Times New Roman" w:hAnsi="Times New Roman"/>
          <w:sz w:val="20"/>
          <w:szCs w:val="20"/>
        </w:rPr>
        <w:t xml:space="preserve">) la achiztia directa pentru atribuirea contractului </w:t>
      </w:r>
      <w:r w:rsidRPr="0043166B">
        <w:rPr>
          <w:rFonts w:ascii="Times New Roman" w:hAnsi="Times New Roman"/>
          <w:b/>
          <w:bCs/>
          <w:i/>
          <w:sz w:val="20"/>
          <w:szCs w:val="20"/>
        </w:rPr>
        <w:t>........................</w:t>
      </w:r>
      <w:r w:rsidRPr="0043166B">
        <w:rPr>
          <w:rFonts w:ascii="Times New Roman" w:hAnsi="Times New Roman"/>
          <w:sz w:val="20"/>
          <w:szCs w:val="20"/>
        </w:rPr>
        <w:t xml:space="preserve">organizată de ..................................., declar pe propria raspundere, </w:t>
      </w:r>
      <w:r w:rsidRPr="0043166B">
        <w:rPr>
          <w:rFonts w:ascii="Times New Roman" w:eastAsia="Times New Roman" w:hAnsi="Times New Roman"/>
          <w:sz w:val="20"/>
          <w:szCs w:val="20"/>
        </w:rPr>
        <w:t xml:space="preserve">că </w:t>
      </w:r>
      <w:r w:rsidRPr="0043166B">
        <w:rPr>
          <w:rFonts w:ascii="Times New Roman" w:hAnsi="Times New Roman"/>
          <w:sz w:val="20"/>
          <w:szCs w:val="20"/>
          <w:lang w:eastAsia="en-GB"/>
        </w:rPr>
        <w:t>proiectul va respecta principiul DNSH (”</w:t>
      </w:r>
      <w:r w:rsidRPr="0043166B">
        <w:rPr>
          <w:rFonts w:ascii="Times New Roman" w:hAnsi="Times New Roman"/>
          <w:i/>
          <w:iCs/>
          <w:sz w:val="20"/>
          <w:szCs w:val="20"/>
          <w:lang w:eastAsia="en-GB"/>
        </w:rPr>
        <w:t>Do no significant harm”</w:t>
      </w:r>
      <w:r w:rsidRPr="0043166B">
        <w:rPr>
          <w:rFonts w:ascii="Times New Roman" w:hAnsi="Times New Roman"/>
          <w:sz w:val="20"/>
          <w:szCs w:val="20"/>
          <w:lang w:eastAsia="en-GB"/>
        </w:rPr>
        <w:t xml:space="preserve">), astfel cum este prevăzut la Articolul 17 din </w:t>
      </w:r>
      <w:r w:rsidRPr="0043166B">
        <w:rPr>
          <w:rFonts w:ascii="Times New Roman" w:hAnsi="Times New Roman"/>
          <w:i/>
          <w:iCs/>
          <w:sz w:val="20"/>
          <w:szCs w:val="20"/>
          <w:lang w:eastAsia="en-GB"/>
        </w:rPr>
        <w:t>Regulamentul (UE) 2020/852 privind instituirea unui cadru care să</w:t>
      </w:r>
      <w:r w:rsidRPr="0043166B">
        <w:rPr>
          <w:rFonts w:ascii="Times New Roman" w:hAnsi="Times New Roman"/>
          <w:sz w:val="20"/>
          <w:szCs w:val="20"/>
          <w:lang w:eastAsia="en-GB"/>
        </w:rPr>
        <w:t xml:space="preserve"> </w:t>
      </w:r>
      <w:r w:rsidRPr="0043166B">
        <w:rPr>
          <w:rFonts w:ascii="Times New Roman" w:hAnsi="Times New Roman"/>
          <w:i/>
          <w:iCs/>
          <w:sz w:val="20"/>
          <w:szCs w:val="20"/>
          <w:lang w:eastAsia="en-GB"/>
        </w:rPr>
        <w:t>faciliteze investițiile durabile, inclusiv cele din 2020.</w:t>
      </w:r>
    </w:p>
    <w:p w:rsidR="00B25CC6" w:rsidRPr="0043166B" w:rsidRDefault="00B25CC6" w:rsidP="00B25CC6">
      <w:pPr>
        <w:spacing w:line="276" w:lineRule="auto"/>
        <w:jc w:val="both"/>
        <w:rPr>
          <w:rFonts w:ascii="Times New Roman" w:hAnsi="Times New Roman"/>
          <w:bCs/>
          <w:sz w:val="20"/>
          <w:szCs w:val="20"/>
        </w:rPr>
      </w:pPr>
      <w:r w:rsidRPr="0043166B">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rsidR="00B25CC6" w:rsidRPr="0043166B" w:rsidRDefault="00B25CC6" w:rsidP="00B25CC6">
      <w:pPr>
        <w:spacing w:line="276" w:lineRule="auto"/>
        <w:jc w:val="both"/>
        <w:rPr>
          <w:rFonts w:ascii="Times New Roman" w:hAnsi="Times New Roman"/>
          <w:bCs/>
          <w:sz w:val="20"/>
          <w:szCs w:val="20"/>
        </w:rPr>
      </w:pPr>
      <w:r w:rsidRPr="0043166B">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rsidR="00B25CC6" w:rsidRPr="0043166B" w:rsidRDefault="00B25CC6" w:rsidP="00B25CC6">
      <w:pPr>
        <w:spacing w:line="276" w:lineRule="auto"/>
        <w:jc w:val="both"/>
        <w:rPr>
          <w:rFonts w:ascii="Times New Roman" w:hAnsi="Times New Roman"/>
          <w:bCs/>
          <w:sz w:val="20"/>
          <w:szCs w:val="20"/>
        </w:rPr>
      </w:pPr>
      <w:r w:rsidRPr="0043166B">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rsidR="00B25CC6" w:rsidRPr="0043166B" w:rsidRDefault="00B25CC6" w:rsidP="00B25CC6">
      <w:pPr>
        <w:spacing w:line="276" w:lineRule="auto"/>
        <w:jc w:val="both"/>
        <w:rPr>
          <w:rFonts w:ascii="Times New Roman" w:hAnsi="Times New Roman"/>
          <w:bCs/>
          <w:sz w:val="20"/>
          <w:szCs w:val="20"/>
        </w:rPr>
      </w:pPr>
      <w:r w:rsidRPr="0043166B">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rsidR="00B25CC6" w:rsidRPr="0043166B" w:rsidRDefault="00B25CC6" w:rsidP="00B25CC6">
      <w:pPr>
        <w:spacing w:line="276" w:lineRule="auto"/>
        <w:jc w:val="both"/>
        <w:rPr>
          <w:rFonts w:ascii="Times New Roman" w:hAnsi="Times New Roman"/>
          <w:bCs/>
          <w:sz w:val="20"/>
          <w:szCs w:val="20"/>
        </w:rPr>
      </w:pPr>
      <w:r w:rsidRPr="0043166B">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rsidR="00B25CC6" w:rsidRPr="0043166B" w:rsidRDefault="00B25CC6" w:rsidP="00B25CC6">
      <w:pPr>
        <w:spacing w:line="276" w:lineRule="auto"/>
        <w:jc w:val="both"/>
        <w:rPr>
          <w:rFonts w:ascii="Times New Roman" w:hAnsi="Times New Roman"/>
          <w:bCs/>
          <w:sz w:val="20"/>
          <w:szCs w:val="20"/>
        </w:rPr>
      </w:pPr>
      <w:r w:rsidRPr="0043166B">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rsidR="00B25CC6" w:rsidRPr="0043166B" w:rsidRDefault="00B25CC6" w:rsidP="00B25CC6">
      <w:pPr>
        <w:spacing w:line="276" w:lineRule="auto"/>
        <w:rPr>
          <w:rFonts w:ascii="Times New Roman" w:hAnsi="Times New Roman"/>
          <w:bCs/>
          <w:sz w:val="20"/>
          <w:szCs w:val="20"/>
        </w:rPr>
      </w:pPr>
    </w:p>
    <w:p w:rsidR="00B25CC6" w:rsidRPr="0043166B" w:rsidRDefault="00B25CC6" w:rsidP="00B25CC6">
      <w:pPr>
        <w:rPr>
          <w:rFonts w:ascii="Times New Roman" w:hAnsi="Times New Roman"/>
          <w:sz w:val="20"/>
          <w:szCs w:val="20"/>
          <w:lang w:eastAsia="ro-RO"/>
        </w:rPr>
      </w:pPr>
      <w:r w:rsidRPr="0043166B">
        <w:rPr>
          <w:rFonts w:ascii="Times New Roman" w:hAnsi="Times New Roman"/>
          <w:bCs/>
          <w:sz w:val="20"/>
          <w:szCs w:val="20"/>
        </w:rPr>
        <w:t>Data:.............</w:t>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t>Operator economic</w:t>
      </w:r>
    </w:p>
    <w:p w:rsidR="00B25CC6" w:rsidRPr="0043166B" w:rsidRDefault="00B25CC6" w:rsidP="00B25CC6">
      <w:pPr>
        <w:jc w:val="both"/>
        <w:rPr>
          <w:rFonts w:ascii="Times New Roman" w:hAnsi="Times New Roman"/>
          <w:b/>
          <w:bCs/>
          <w:i/>
          <w:iCs/>
          <w:sz w:val="20"/>
          <w:szCs w:val="20"/>
        </w:rPr>
      </w:pPr>
    </w:p>
    <w:p w:rsidR="00B25CC6" w:rsidRPr="0043166B" w:rsidRDefault="00B25CC6" w:rsidP="00B25CC6">
      <w:pPr>
        <w:spacing w:after="120"/>
        <w:ind w:left="1"/>
        <w:jc w:val="center"/>
        <w:rPr>
          <w:rFonts w:ascii="Times New Roman" w:hAnsi="Times New Roman"/>
          <w:b/>
        </w:rPr>
      </w:pPr>
      <w:r w:rsidRPr="0043166B">
        <w:rPr>
          <w:rFonts w:ascii="Times New Roman" w:hAnsi="Times New Roman"/>
        </w:rPr>
        <w:br w:type="page"/>
      </w:r>
      <w:r w:rsidRPr="0043166B">
        <w:rPr>
          <w:rFonts w:ascii="Times New Roman" w:hAnsi="Times New Roman"/>
          <w:b/>
        </w:rPr>
        <w:lastRenderedPageBreak/>
        <w:t>Contract de achiziție publică/sectorială de produse</w:t>
      </w:r>
    </w:p>
    <w:p w:rsidR="00B25CC6" w:rsidRPr="0043166B" w:rsidRDefault="00B25CC6" w:rsidP="00B25CC6">
      <w:pPr>
        <w:spacing w:after="120"/>
        <w:ind w:left="1"/>
        <w:jc w:val="both"/>
        <w:rPr>
          <w:rFonts w:ascii="Times New Roman" w:hAnsi="Times New Roman"/>
        </w:rPr>
      </w:pPr>
    </w:p>
    <w:p w:rsidR="00B25CC6" w:rsidRPr="0043166B" w:rsidRDefault="00B25CC6" w:rsidP="00B25CC6">
      <w:pPr>
        <w:spacing w:after="120"/>
        <w:ind w:left="1"/>
        <w:jc w:val="center"/>
        <w:rPr>
          <w:rFonts w:ascii="Times New Roman" w:hAnsi="Times New Roman"/>
        </w:rPr>
      </w:pPr>
      <w:r w:rsidRPr="0043166B">
        <w:rPr>
          <w:rFonts w:ascii="Times New Roman" w:hAnsi="Times New Roman"/>
        </w:rPr>
        <w:t>Privind</w:t>
      </w:r>
    </w:p>
    <w:p w:rsidR="00B25CC6" w:rsidRPr="0043166B" w:rsidRDefault="00B25CC6" w:rsidP="00B25CC6">
      <w:pPr>
        <w:spacing w:after="120"/>
        <w:ind w:left="1"/>
        <w:jc w:val="center"/>
        <w:rPr>
          <w:rFonts w:ascii="Times New Roman" w:hAnsi="Times New Roman"/>
        </w:rPr>
      </w:pPr>
    </w:p>
    <w:p w:rsidR="00B25CC6" w:rsidRPr="0043166B" w:rsidRDefault="00B25CC6" w:rsidP="00B25CC6">
      <w:pPr>
        <w:spacing w:after="120"/>
        <w:ind w:left="1"/>
        <w:jc w:val="center"/>
        <w:rPr>
          <w:rFonts w:ascii="Times New Roman" w:hAnsi="Times New Roman"/>
          <w:b/>
          <w:bCs/>
          <w:sz w:val="24"/>
          <w:szCs w:val="24"/>
          <w:lang w:eastAsia="ro-RO"/>
        </w:rPr>
      </w:pPr>
      <w:r w:rsidRPr="0043166B">
        <w:rPr>
          <w:rFonts w:ascii="Times New Roman" w:hAnsi="Times New Roman"/>
          <w:b/>
          <w:bCs/>
          <w:sz w:val="24"/>
          <w:szCs w:val="24"/>
          <w:lang w:eastAsia="ro-RO"/>
        </w:rPr>
        <w:t>Achiziție de materiale didactice - echipamente de specialitate pentru atelier practică IPT - Silvicultură</w:t>
      </w:r>
    </w:p>
    <w:p w:rsidR="00B25CC6" w:rsidRPr="0043166B" w:rsidRDefault="00B25CC6" w:rsidP="00B25CC6">
      <w:pPr>
        <w:spacing w:after="120"/>
        <w:ind w:left="1"/>
        <w:jc w:val="center"/>
        <w:rPr>
          <w:rFonts w:ascii="Times New Roman" w:hAnsi="Times New Roman"/>
          <w:b/>
          <w:bCs/>
          <w:sz w:val="24"/>
          <w:szCs w:val="24"/>
          <w:lang w:eastAsia="ro-RO"/>
        </w:rPr>
      </w:pPr>
      <w:r w:rsidRPr="0043166B">
        <w:rPr>
          <w:rFonts w:ascii="Times New Roman" w:hAnsi="Times New Roman"/>
          <w:b/>
          <w:bCs/>
          <w:sz w:val="24"/>
          <w:szCs w:val="24"/>
          <w:lang w:eastAsia="ro-RO"/>
        </w:rPr>
        <w:t>în cadrul proiectului</w:t>
      </w:r>
    </w:p>
    <w:p w:rsidR="00B25CC6" w:rsidRPr="0043166B" w:rsidRDefault="00B25CC6" w:rsidP="00B25CC6">
      <w:pPr>
        <w:spacing w:after="120"/>
        <w:ind w:left="1"/>
        <w:jc w:val="center"/>
        <w:rPr>
          <w:rFonts w:ascii="Times New Roman" w:hAnsi="Times New Roman"/>
          <w:b/>
          <w:bCs/>
          <w:sz w:val="24"/>
          <w:szCs w:val="24"/>
          <w:lang w:eastAsia="ro-RO"/>
        </w:rPr>
      </w:pPr>
      <w:r w:rsidRPr="0043166B">
        <w:rPr>
          <w:rFonts w:ascii="Times New Roman" w:hAnsi="Times New Roman"/>
          <w:b/>
          <w:bCs/>
          <w:sz w:val="24"/>
          <w:szCs w:val="24"/>
          <w:lang w:eastAsia="ro-RO"/>
        </w:rPr>
        <w:t>“DOTAREA CU MOBILIER, MATERIALE DIDACTICE ȘI ECHIPAMENTE DIGITALE A LICEULUI SILVIC GURGHIU”</w:t>
      </w:r>
    </w:p>
    <w:p w:rsidR="00B25CC6" w:rsidRPr="0043166B" w:rsidRDefault="00B25CC6" w:rsidP="00B25CC6">
      <w:pPr>
        <w:spacing w:after="120"/>
        <w:ind w:left="1"/>
        <w:jc w:val="center"/>
        <w:rPr>
          <w:rFonts w:ascii="Times New Roman" w:hAnsi="Times New Roman"/>
        </w:rPr>
      </w:pPr>
      <w:r w:rsidRPr="0043166B">
        <w:rPr>
          <w:rFonts w:ascii="Times New Roman" w:hAnsi="Times New Roman"/>
        </w:rPr>
        <w:t>Nr. [</w:t>
      </w:r>
      <w:r w:rsidRPr="0043166B">
        <w:rPr>
          <w:rFonts w:ascii="Times New Roman" w:hAnsi="Times New Roman"/>
          <w:i/>
        </w:rPr>
        <w:t>numărul Contractului</w:t>
      </w:r>
      <w:r w:rsidRPr="0043166B">
        <w:rPr>
          <w:rFonts w:ascii="Times New Roman" w:hAnsi="Times New Roman"/>
        </w:rPr>
        <w:t>] din data [</w:t>
      </w:r>
      <w:r w:rsidRPr="0043166B">
        <w:rPr>
          <w:rFonts w:ascii="Times New Roman" w:hAnsi="Times New Roman"/>
          <w:i/>
        </w:rPr>
        <w:t>zz/ll/aaaa</w:t>
      </w:r>
      <w:r w:rsidRPr="0043166B">
        <w:rPr>
          <w:rFonts w:ascii="Times New Roman" w:hAnsi="Times New Roman"/>
        </w:rPr>
        <w:t>]</w:t>
      </w:r>
    </w:p>
    <w:p w:rsidR="00B25CC6" w:rsidRPr="0043166B" w:rsidRDefault="00B25CC6" w:rsidP="00B25CC6">
      <w:pPr>
        <w:spacing w:after="120"/>
        <w:ind w:left="1"/>
        <w:jc w:val="both"/>
        <w:rPr>
          <w:rFonts w:ascii="Times New Roman" w:hAnsi="Times New Roman"/>
        </w:rPr>
      </w:pPr>
    </w:p>
    <w:p w:rsidR="00B25CC6" w:rsidRPr="0043166B" w:rsidRDefault="00B25CC6" w:rsidP="00B25CC6">
      <w:pPr>
        <w:spacing w:after="120"/>
        <w:ind w:left="1"/>
        <w:jc w:val="both"/>
        <w:rPr>
          <w:rFonts w:ascii="Times New Roman" w:hAnsi="Times New Roman"/>
        </w:rPr>
      </w:pPr>
      <w:r w:rsidRPr="0043166B">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rsidR="00B25CC6" w:rsidRPr="0043166B" w:rsidRDefault="00B25CC6" w:rsidP="00B25CC6">
      <w:pPr>
        <w:spacing w:after="120"/>
        <w:ind w:left="1"/>
        <w:jc w:val="both"/>
        <w:rPr>
          <w:rFonts w:ascii="Times New Roman" w:hAnsi="Times New Roman"/>
        </w:rPr>
      </w:pPr>
      <w:r w:rsidRPr="0043166B">
        <w:rPr>
          <w:rFonts w:ascii="Times New Roman" w:hAnsi="Times New Roman"/>
        </w:rPr>
        <w:t>încheiat în data de [zz/ll/aaaa],</w:t>
      </w:r>
    </w:p>
    <w:p w:rsidR="00B25CC6" w:rsidRPr="0043166B" w:rsidRDefault="00B25CC6" w:rsidP="00B25CC6">
      <w:pPr>
        <w:spacing w:after="120"/>
        <w:ind w:left="1"/>
        <w:jc w:val="both"/>
        <w:rPr>
          <w:rFonts w:ascii="Times New Roman" w:hAnsi="Times New Roman"/>
        </w:rPr>
      </w:pPr>
      <w:r w:rsidRPr="0043166B">
        <w:rPr>
          <w:rFonts w:ascii="Times New Roman" w:hAnsi="Times New Roman"/>
        </w:rPr>
        <w:t>între:</w:t>
      </w:r>
    </w:p>
    <w:p w:rsidR="00B25CC6" w:rsidRPr="0043166B" w:rsidRDefault="00B25CC6" w:rsidP="00B25CC6">
      <w:pPr>
        <w:spacing w:after="120"/>
        <w:ind w:left="1"/>
        <w:jc w:val="both"/>
        <w:rPr>
          <w:rFonts w:ascii="Times New Roman" w:hAnsi="Times New Roman"/>
        </w:rPr>
      </w:pPr>
      <w:r w:rsidRPr="0043166B">
        <w:rPr>
          <w:rFonts w:ascii="Times New Roman" w:hAnsi="Times New Roman"/>
          <w:b/>
          <w:bCs/>
        </w:rPr>
        <w:t>Localitatea Gurghiu</w:t>
      </w:r>
      <w:r w:rsidRPr="0043166B">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rsidR="00B25CC6" w:rsidRPr="0043166B" w:rsidRDefault="00B25CC6" w:rsidP="00B25CC6">
      <w:pPr>
        <w:spacing w:after="120"/>
        <w:ind w:left="1"/>
        <w:jc w:val="both"/>
        <w:rPr>
          <w:rFonts w:ascii="Times New Roman" w:hAnsi="Times New Roman"/>
        </w:rPr>
      </w:pPr>
      <w:r w:rsidRPr="0043166B">
        <w:rPr>
          <w:rFonts w:ascii="Times New Roman" w:hAnsi="Times New Roman"/>
        </w:rPr>
        <w:t>și</w:t>
      </w:r>
    </w:p>
    <w:p w:rsidR="00B25CC6" w:rsidRPr="0043166B" w:rsidRDefault="00B25CC6" w:rsidP="00B25CC6">
      <w:pPr>
        <w:spacing w:after="120"/>
        <w:ind w:left="1"/>
        <w:jc w:val="both"/>
        <w:rPr>
          <w:rFonts w:ascii="Times New Roman" w:hAnsi="Times New Roman"/>
        </w:rPr>
      </w:pPr>
      <w:r w:rsidRPr="0043166B">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rsidR="00B25CC6" w:rsidRPr="0043166B" w:rsidRDefault="00B25CC6" w:rsidP="00B25CC6">
      <w:pPr>
        <w:spacing w:after="120"/>
        <w:ind w:left="1"/>
        <w:jc w:val="both"/>
        <w:rPr>
          <w:rFonts w:ascii="Times New Roman" w:hAnsi="Times New Roman"/>
        </w:rPr>
      </w:pPr>
      <w:r w:rsidRPr="0043166B">
        <w:rPr>
          <w:rFonts w:ascii="Times New Roman" w:hAnsi="Times New Roman"/>
        </w:rPr>
        <w:t>denumite, în continuare, împreună, "Părțile" și care,</w:t>
      </w:r>
    </w:p>
    <w:p w:rsidR="00B25CC6" w:rsidRPr="0043166B" w:rsidRDefault="00B25CC6" w:rsidP="00B25CC6">
      <w:pPr>
        <w:spacing w:after="120"/>
        <w:ind w:left="1"/>
        <w:jc w:val="both"/>
        <w:rPr>
          <w:rFonts w:ascii="Times New Roman" w:hAnsi="Times New Roman"/>
        </w:rPr>
      </w:pPr>
    </w:p>
    <w:p w:rsidR="00B25CC6" w:rsidRPr="0043166B" w:rsidRDefault="00B25CC6" w:rsidP="00B25CC6">
      <w:pPr>
        <w:spacing w:after="120"/>
        <w:ind w:left="1"/>
        <w:jc w:val="both"/>
        <w:rPr>
          <w:rFonts w:ascii="Times New Roman" w:hAnsi="Times New Roman"/>
        </w:rPr>
      </w:pPr>
      <w:r w:rsidRPr="0043166B">
        <w:rPr>
          <w:rFonts w:ascii="Times New Roman" w:hAnsi="Times New Roman"/>
        </w:rPr>
        <w:t>având în vedere că:</w:t>
      </w:r>
    </w:p>
    <w:p w:rsidR="00B25CC6" w:rsidRPr="0043166B" w:rsidRDefault="00B25CC6" w:rsidP="00B25CC6">
      <w:pPr>
        <w:numPr>
          <w:ilvl w:val="0"/>
          <w:numId w:val="7"/>
        </w:numPr>
        <w:spacing w:after="120" w:line="240" w:lineRule="auto"/>
        <w:contextualSpacing/>
        <w:jc w:val="both"/>
        <w:rPr>
          <w:rFonts w:ascii="Times New Roman" w:hAnsi="Times New Roman"/>
        </w:rPr>
      </w:pPr>
      <w:r w:rsidRPr="0043166B">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rsidR="00B25CC6" w:rsidRPr="0043166B" w:rsidRDefault="00B25CC6" w:rsidP="00B25CC6">
      <w:pPr>
        <w:numPr>
          <w:ilvl w:val="0"/>
          <w:numId w:val="7"/>
        </w:numPr>
        <w:spacing w:after="120" w:line="240" w:lineRule="auto"/>
        <w:contextualSpacing/>
        <w:jc w:val="both"/>
        <w:rPr>
          <w:rFonts w:ascii="Times New Roman" w:hAnsi="Times New Roman"/>
        </w:rPr>
      </w:pPr>
      <w:r w:rsidRPr="0043166B">
        <w:rPr>
          <w:rFonts w:ascii="Times New Roman" w:hAnsi="Times New Roman"/>
        </w:rPr>
        <w:t>Prin Raportul procedurii de atribuire nr. [nr. Raportului procedurii] din data de [zz/ll/an] Autoritatea/entitatea contractantă a declarat câștigătoare Oferta Contractantului, [se va completa cu denumirea Contractantului]</w:t>
      </w:r>
    </w:p>
    <w:p w:rsidR="00B25CC6" w:rsidRPr="0043166B" w:rsidRDefault="00B25CC6" w:rsidP="00B25CC6">
      <w:pPr>
        <w:spacing w:after="120"/>
        <w:ind w:left="1"/>
        <w:jc w:val="both"/>
        <w:rPr>
          <w:rFonts w:ascii="Times New Roman" w:hAnsi="Times New Roman"/>
        </w:rPr>
      </w:pPr>
      <w:r w:rsidRPr="0043166B">
        <w:rPr>
          <w:rFonts w:ascii="Times New Roman" w:hAnsi="Times New Roman"/>
        </w:rPr>
        <w:t>au convenit încheierea prezentului Contract.</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DEFINIŢII</w:t>
      </w:r>
    </w:p>
    <w:p w:rsidR="00B25CC6" w:rsidRPr="0043166B" w:rsidRDefault="00B25CC6" w:rsidP="00B25CC6">
      <w:pPr>
        <w:numPr>
          <w:ilvl w:val="0"/>
          <w:numId w:val="1"/>
        </w:numPr>
        <w:spacing w:after="120" w:line="240" w:lineRule="auto"/>
        <w:jc w:val="both"/>
        <w:rPr>
          <w:rFonts w:ascii="Times New Roman" w:hAnsi="Times New Roman"/>
        </w:rPr>
      </w:pPr>
      <w:r w:rsidRPr="0043166B">
        <w:rPr>
          <w:rFonts w:ascii="Times New Roman" w:hAnsi="Times New Roman"/>
        </w:rPr>
        <w:t>În prezentul Contract, următorii termeni vor fi interpretați astfel:</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Autoritate/entitate contractantă și Contractant - Părțile contractante, așa cum sunt acestea numite în prezentul Contract;</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lastRenderedPageBreak/>
        <w:t>Act Adițional - document prin care se modifică termenii și condițiile prezentului Contract de achiziție publică/sectorială de produse, în condițiile Legii nr. 98/2016 privind achizițiile publice;</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Cazul fortuit – Eveniment care nu poate fi prevăzut și nici împiedicat de către cel care ar fi fost chemat să răspundă dacă evenimentul nu s-ar fi produs.</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Cesiune - înțelegere scrisă prin care Contractantul transferă unei terțe părți, în condițiile Legii nr. 98/2016, drepturile și/sau obligațiile deținute prin Contract sau parte din acestea;</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Cost - toate cheltuielile efectuate sau care urmeaza sa fie efectuate de catre Contractant, în legatura cu executarea prezentului Contract, inclusiv cheltuielile indirecte sau costuri similare, dar care nu includ profitul;</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Defect (Defecte) / Neconformitate (Neconformități) - execuția de slabă calitate sau deficiențe care încalca siguranța, calitatea sau cerințele tehnice ți/sau profesionale prevazute de prezentul Contract ți/sau de Legea aplicabila ți care fac Produsele livrate necorespunzatoare scopurilor acestora, astfel cum sunt prevazute în prezentul Contract și/sau de Legea aplicabila precum și orice abatere de la cerințele stabilite în Caietul de Sarcini.</w:t>
      </w:r>
    </w:p>
    <w:p w:rsidR="00B25CC6" w:rsidRPr="0043166B" w:rsidRDefault="00B25CC6" w:rsidP="00B25CC6">
      <w:pPr>
        <w:spacing w:after="120"/>
        <w:ind w:left="721"/>
        <w:jc w:val="both"/>
        <w:rPr>
          <w:rFonts w:ascii="Times New Roman" w:hAnsi="Times New Roman"/>
        </w:rPr>
      </w:pPr>
      <w:r w:rsidRPr="0043166B">
        <w:rPr>
          <w:rFonts w:ascii="Times New Roman" w:hAnsi="Times New Roman"/>
        </w:rPr>
        <w:t>Defectele/neconformitațile/defecțiunile includ și neconformitați ale Serviciilor incidentale și/sau defecțiuni/viciiale Lucrarilor/operațiunilor incidentale cu privire la amplasarea/instalarea Produselor, daca ți cum este cazul dar ți viciile aparente cât și viciile ascunse ale Produselor care fac obiectul prezentului Contract, dupa caz;</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w:t>
      </w:r>
      <w:r w:rsidRPr="0043166B">
        <w:rPr>
          <w:rFonts w:ascii="Times New Roman" w:hAnsi="Times New Roman"/>
        </w:rPr>
        <w:lastRenderedPageBreak/>
        <w:t>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Contractul este considerat finalizat atunci când contractantul:</w:t>
      </w:r>
    </w:p>
    <w:p w:rsidR="00B25CC6" w:rsidRPr="0043166B" w:rsidRDefault="00B25CC6" w:rsidP="00B25CC6">
      <w:pPr>
        <w:numPr>
          <w:ilvl w:val="0"/>
          <w:numId w:val="3"/>
        </w:numPr>
        <w:spacing w:after="120" w:line="240" w:lineRule="auto"/>
        <w:contextualSpacing/>
        <w:jc w:val="both"/>
        <w:rPr>
          <w:rFonts w:ascii="Times New Roman" w:hAnsi="Times New Roman"/>
        </w:rPr>
      </w:pPr>
      <w:r w:rsidRPr="0043166B">
        <w:rPr>
          <w:rFonts w:ascii="Times New Roman" w:hAnsi="Times New Roman"/>
        </w:rPr>
        <w:t>a realizat toate activitățile stabilite prin Contract și a prezentat toate Rezultatele, astfel cum este stabilit în Oferta sa și în Contract,</w:t>
      </w:r>
    </w:p>
    <w:p w:rsidR="00B25CC6" w:rsidRPr="0043166B" w:rsidRDefault="00B25CC6" w:rsidP="00B25CC6">
      <w:pPr>
        <w:numPr>
          <w:ilvl w:val="0"/>
          <w:numId w:val="3"/>
        </w:numPr>
        <w:spacing w:after="120" w:line="240" w:lineRule="auto"/>
        <w:ind w:left="714" w:hanging="357"/>
        <w:jc w:val="both"/>
        <w:rPr>
          <w:rFonts w:ascii="Times New Roman" w:hAnsi="Times New Roman"/>
        </w:rPr>
      </w:pPr>
      <w:r w:rsidRPr="0043166B">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 xml:space="preserve">Furnizor – operator economic care pune la dispoziția unui Contractant, Produse, care fac obiectul prezentului Contract, și care nu are calitatea de Subcontractant; </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Furnizare – în cuprinsul prezentului contract termenul de furnizare este echivalentul termenului de livrare și predare, reprezentând momentul în care bunurile achiziționate intră în posesia Autorității/entității contractante;</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Întârziere - orice eșec al Contractantului sau al Autorității/entității contractante de a executa orice obligații contractuale în termenul convenit;</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Lună - luna calendaristică (12 luni/an);</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Personal - persoanele desemnate de către Contractant sau de către oricare dintre Subcontractanți pentru îndeplinirea Contractului;</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lastRenderedPageBreak/>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Prejudiciu – paguba produsă Autorității/entității Contractante de către Contractant prin neexecutarea/ executarea necorespunzătoare ori cu întârziere a obligațiilor stabilite în sarcina sa, prin prezentul contract;</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B25CC6" w:rsidRPr="0043166B" w:rsidRDefault="00B25CC6" w:rsidP="00B25CC6">
      <w:pPr>
        <w:numPr>
          <w:ilvl w:val="0"/>
          <w:numId w:val="2"/>
        </w:numPr>
        <w:spacing w:after="120" w:line="240" w:lineRule="auto"/>
        <w:ind w:left="502"/>
        <w:jc w:val="both"/>
        <w:rPr>
          <w:rFonts w:ascii="Times New Roman" w:hAnsi="Times New Roman"/>
        </w:rPr>
      </w:pPr>
      <w:r w:rsidRPr="0043166B">
        <w:rPr>
          <w:rFonts w:ascii="Times New Roman" w:hAnsi="Times New Roman"/>
        </w:rPr>
        <w:t>Zi - înseamnă zi calendaristică, iar anul înseamnă 365 de zile; în afara cazului în care se prevede expres că sunt zile lucrătoare.</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Interpretare</w:t>
      </w:r>
    </w:p>
    <w:p w:rsidR="00B25CC6" w:rsidRPr="0043166B" w:rsidRDefault="00B25CC6" w:rsidP="00B25CC6">
      <w:pPr>
        <w:numPr>
          <w:ilvl w:val="0"/>
          <w:numId w:val="8"/>
        </w:numPr>
        <w:spacing w:after="120" w:line="240" w:lineRule="auto"/>
        <w:jc w:val="both"/>
        <w:rPr>
          <w:rFonts w:ascii="Times New Roman" w:hAnsi="Times New Roman"/>
        </w:rPr>
      </w:pPr>
      <w:r w:rsidRPr="0043166B">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B25CC6" w:rsidRPr="0043166B" w:rsidRDefault="00B25CC6" w:rsidP="00B25CC6">
      <w:pPr>
        <w:numPr>
          <w:ilvl w:val="0"/>
          <w:numId w:val="8"/>
        </w:numPr>
        <w:spacing w:after="120" w:line="240" w:lineRule="auto"/>
        <w:jc w:val="both"/>
        <w:rPr>
          <w:rFonts w:ascii="Times New Roman" w:hAnsi="Times New Roman"/>
        </w:rPr>
      </w:pPr>
      <w:r w:rsidRPr="0043166B">
        <w:rPr>
          <w:rFonts w:ascii="Times New Roman" w:hAnsi="Times New Roman"/>
        </w:rPr>
        <w:t>În cazul în care se constată contradicții între prevederile clauzelor contractuale și documentele achiziției, se vor aplica regulile specifice stabilite prin documentele achiziției.</w:t>
      </w:r>
    </w:p>
    <w:p w:rsidR="00B25CC6" w:rsidRPr="0043166B" w:rsidRDefault="00B25CC6" w:rsidP="00B25CC6">
      <w:pPr>
        <w:numPr>
          <w:ilvl w:val="0"/>
          <w:numId w:val="8"/>
        </w:numPr>
        <w:spacing w:after="120" w:line="240" w:lineRule="auto"/>
        <w:jc w:val="both"/>
        <w:rPr>
          <w:rFonts w:ascii="Times New Roman" w:hAnsi="Times New Roman"/>
        </w:rPr>
      </w:pPr>
      <w:r w:rsidRPr="0043166B">
        <w:rPr>
          <w:rFonts w:ascii="Times New Roman" w:hAnsi="Times New Roman"/>
        </w:rPr>
        <w:t>Nulitatea unei clauze nu atrage desființarea contractului, dacă aceasta nu a fost esențială. Celelalte dispoziții contractuale rămân valabile.</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Obiectul Contractului</w:t>
      </w:r>
    </w:p>
    <w:p w:rsidR="00B25CC6" w:rsidRPr="0043166B" w:rsidRDefault="00B25CC6" w:rsidP="00B25CC6">
      <w:pPr>
        <w:numPr>
          <w:ilvl w:val="0"/>
          <w:numId w:val="9"/>
        </w:numPr>
        <w:spacing w:after="120" w:line="240" w:lineRule="auto"/>
        <w:jc w:val="both"/>
        <w:rPr>
          <w:rFonts w:ascii="Times New Roman" w:hAnsi="Times New Roman"/>
        </w:rPr>
      </w:pPr>
      <w:r w:rsidRPr="0043166B">
        <w:rPr>
          <w:rFonts w:ascii="Times New Roman" w:hAnsi="Times New Roman"/>
        </w:rPr>
        <w:t xml:space="preserve">Obiectul prezentului Contract îl reprezintă furnizarea [denumirea produselor ce urmează a fi furnizate], denumite în continuare Produse, pe care Contractantul se obligă să le presteze în conformitate cu </w:t>
      </w:r>
      <w:r w:rsidRPr="0043166B">
        <w:rPr>
          <w:rFonts w:ascii="Times New Roman" w:hAnsi="Times New Roman"/>
        </w:rPr>
        <w:lastRenderedPageBreak/>
        <w:t>prevederile din prezentul Contract, Anexa nr. 1 – Caietul de sarcini, Anexa nr. 2 – Propunerea tehnică, cu dispozițiile legale, aprobările și standardele tehnice, profesionale și de calitate în vigoare.</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Prețul Contractului</w:t>
      </w:r>
    </w:p>
    <w:p w:rsidR="00B25CC6" w:rsidRPr="0043166B" w:rsidRDefault="00B25CC6" w:rsidP="00B25CC6">
      <w:pPr>
        <w:numPr>
          <w:ilvl w:val="0"/>
          <w:numId w:val="10"/>
        </w:numPr>
        <w:spacing w:after="120" w:line="240" w:lineRule="auto"/>
        <w:jc w:val="both"/>
        <w:rPr>
          <w:rFonts w:ascii="Times New Roman" w:hAnsi="Times New Roman"/>
        </w:rPr>
      </w:pPr>
      <w:r w:rsidRPr="0043166B">
        <w:rPr>
          <w:rFonts w:ascii="Times New Roman" w:hAnsi="Times New Roman"/>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rsidR="00B25CC6" w:rsidRPr="0043166B" w:rsidRDefault="00B25CC6" w:rsidP="00B25CC6">
      <w:pPr>
        <w:numPr>
          <w:ilvl w:val="0"/>
          <w:numId w:val="10"/>
        </w:numPr>
        <w:spacing w:after="120" w:line="240" w:lineRule="auto"/>
        <w:jc w:val="both"/>
        <w:rPr>
          <w:rFonts w:ascii="Times New Roman" w:hAnsi="Times New Roman"/>
        </w:rPr>
      </w:pPr>
      <w:r w:rsidRPr="0043166B">
        <w:rPr>
          <w:rFonts w:ascii="Times New Roman" w:hAnsi="Times New Roman"/>
        </w:rPr>
        <w:t>Prețul Contractului este ferm.</w:t>
      </w:r>
    </w:p>
    <w:p w:rsidR="00B25CC6" w:rsidRPr="0043166B" w:rsidRDefault="00B25CC6" w:rsidP="00B25CC6">
      <w:pPr>
        <w:numPr>
          <w:ilvl w:val="0"/>
          <w:numId w:val="10"/>
        </w:numPr>
        <w:spacing w:after="120" w:line="240" w:lineRule="auto"/>
        <w:jc w:val="both"/>
        <w:rPr>
          <w:rFonts w:ascii="Times New Roman" w:hAnsi="Times New Roman"/>
        </w:rPr>
      </w:pPr>
      <w:r w:rsidRPr="0043166B">
        <w:rPr>
          <w:rFonts w:ascii="Times New Roman" w:hAnsi="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rsidR="00B25CC6" w:rsidRPr="0043166B" w:rsidRDefault="00B25CC6" w:rsidP="00B25CC6">
      <w:pPr>
        <w:spacing w:after="120"/>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b/>
          <w:bCs/>
        </w:rPr>
      </w:pPr>
      <w:r w:rsidRPr="0043166B">
        <w:rPr>
          <w:rFonts w:ascii="Times New Roman" w:hAnsi="Times New Roman"/>
          <w:b/>
          <w:bCs/>
        </w:rPr>
        <w:t>Durata Contractului</w:t>
      </w:r>
    </w:p>
    <w:p w:rsidR="00B25CC6" w:rsidRPr="0043166B" w:rsidRDefault="00B25CC6" w:rsidP="00B25CC6">
      <w:pPr>
        <w:numPr>
          <w:ilvl w:val="0"/>
          <w:numId w:val="11"/>
        </w:numPr>
        <w:spacing w:after="120" w:line="240" w:lineRule="auto"/>
        <w:jc w:val="both"/>
        <w:rPr>
          <w:rFonts w:ascii="Times New Roman" w:hAnsi="Times New Roman"/>
        </w:rPr>
      </w:pPr>
      <w:r w:rsidRPr="0043166B">
        <w:rPr>
          <w:rFonts w:ascii="Times New Roman" w:hAnsi="Times New Roman"/>
        </w:rPr>
        <w:t>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bunului.Contractul intră în vigoare la data semnării acestuia de către ambele părți.</w:t>
      </w:r>
    </w:p>
    <w:p w:rsidR="00B25CC6" w:rsidRPr="0043166B" w:rsidRDefault="00B25CC6" w:rsidP="00B25CC6">
      <w:pPr>
        <w:numPr>
          <w:ilvl w:val="0"/>
          <w:numId w:val="11"/>
        </w:numPr>
        <w:spacing w:after="120" w:line="240" w:lineRule="auto"/>
        <w:jc w:val="both"/>
        <w:rPr>
          <w:rFonts w:ascii="Times New Roman" w:hAnsi="Times New Roman"/>
        </w:rPr>
      </w:pPr>
      <w:r w:rsidRPr="0043166B">
        <w:rPr>
          <w:rFonts w:ascii="Times New Roman" w:hAnsi="Times New Roman"/>
        </w:rPr>
        <w:t>Contractul intră în vigoare la data semnării acestuia de către ambele părți.</w:t>
      </w:r>
    </w:p>
    <w:p w:rsidR="00B25CC6" w:rsidRPr="0043166B" w:rsidRDefault="00B25CC6" w:rsidP="00B25CC6">
      <w:pPr>
        <w:numPr>
          <w:ilvl w:val="0"/>
          <w:numId w:val="11"/>
        </w:numPr>
        <w:spacing w:after="120" w:line="240" w:lineRule="auto"/>
        <w:jc w:val="both"/>
        <w:rPr>
          <w:rFonts w:ascii="Times New Roman" w:hAnsi="Times New Roman"/>
        </w:rPr>
      </w:pPr>
      <w:r w:rsidRPr="0043166B">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Documentele Contractului</w:t>
      </w:r>
    </w:p>
    <w:p w:rsidR="00B25CC6" w:rsidRPr="0043166B" w:rsidRDefault="00B25CC6" w:rsidP="00B25CC6">
      <w:pPr>
        <w:numPr>
          <w:ilvl w:val="0"/>
          <w:numId w:val="12"/>
        </w:numPr>
        <w:spacing w:after="120" w:line="240" w:lineRule="auto"/>
        <w:jc w:val="both"/>
        <w:rPr>
          <w:rFonts w:ascii="Times New Roman" w:hAnsi="Times New Roman"/>
        </w:rPr>
      </w:pPr>
      <w:r w:rsidRPr="0043166B">
        <w:rPr>
          <w:rFonts w:ascii="Times New Roman" w:hAnsi="Times New Roman"/>
        </w:rPr>
        <w:t>Documentele prezentului Contract sunt:</w:t>
      </w:r>
    </w:p>
    <w:p w:rsidR="00B25CC6" w:rsidRPr="0043166B" w:rsidRDefault="00B25CC6" w:rsidP="00B25CC6">
      <w:pPr>
        <w:numPr>
          <w:ilvl w:val="0"/>
          <w:numId w:val="13"/>
        </w:numPr>
        <w:spacing w:after="120" w:line="240" w:lineRule="auto"/>
        <w:contextualSpacing/>
        <w:jc w:val="both"/>
        <w:rPr>
          <w:rFonts w:ascii="Times New Roman" w:hAnsi="Times New Roman"/>
        </w:rPr>
      </w:pPr>
      <w:r w:rsidRPr="0043166B">
        <w:rPr>
          <w:rFonts w:ascii="Times New Roman" w:hAnsi="Times New Roman"/>
        </w:rPr>
        <w:t>Caietul de sarcini, inclusiv, dacă este cazul, clarificările și/sau măsurile de remediere aduse până la depunerea ofertelor ce privesc aspectele tehnice și financiare – Anexa nr. 1;</w:t>
      </w:r>
    </w:p>
    <w:p w:rsidR="00B25CC6" w:rsidRPr="0043166B" w:rsidRDefault="00B25CC6" w:rsidP="00B25CC6">
      <w:pPr>
        <w:numPr>
          <w:ilvl w:val="0"/>
          <w:numId w:val="13"/>
        </w:numPr>
        <w:spacing w:after="120" w:line="240" w:lineRule="auto"/>
        <w:contextualSpacing/>
        <w:jc w:val="both"/>
        <w:rPr>
          <w:rFonts w:ascii="Times New Roman" w:hAnsi="Times New Roman"/>
        </w:rPr>
      </w:pPr>
      <w:r w:rsidRPr="0043166B">
        <w:rPr>
          <w:rFonts w:ascii="Times New Roman" w:hAnsi="Times New Roman"/>
        </w:rPr>
        <w:t>Propunerea tehnică, inclusiv, dacă este cazul, clarificările din perioada de evaluare – Anexa nr. 2;</w:t>
      </w:r>
    </w:p>
    <w:p w:rsidR="00B25CC6" w:rsidRPr="0043166B" w:rsidRDefault="00B25CC6" w:rsidP="00B25CC6">
      <w:pPr>
        <w:numPr>
          <w:ilvl w:val="0"/>
          <w:numId w:val="13"/>
        </w:numPr>
        <w:spacing w:after="120" w:line="240" w:lineRule="auto"/>
        <w:contextualSpacing/>
        <w:jc w:val="both"/>
        <w:rPr>
          <w:rFonts w:ascii="Times New Roman" w:hAnsi="Times New Roman"/>
        </w:rPr>
      </w:pPr>
      <w:r w:rsidRPr="0043166B">
        <w:rPr>
          <w:rFonts w:ascii="Times New Roman" w:hAnsi="Times New Roman"/>
        </w:rPr>
        <w:t>Propunerea financiară, inclusiv, dacă este cazul, clarificările din perioada de evaluare – Anexa nr. 3;</w:t>
      </w:r>
    </w:p>
    <w:p w:rsidR="00B25CC6" w:rsidRPr="0043166B" w:rsidRDefault="00B25CC6" w:rsidP="00B25CC6">
      <w:pPr>
        <w:numPr>
          <w:ilvl w:val="0"/>
          <w:numId w:val="13"/>
        </w:numPr>
        <w:spacing w:after="120" w:line="240" w:lineRule="auto"/>
        <w:contextualSpacing/>
        <w:jc w:val="both"/>
        <w:rPr>
          <w:rFonts w:ascii="Times New Roman" w:hAnsi="Times New Roman"/>
        </w:rPr>
      </w:pPr>
      <w:r w:rsidRPr="0043166B">
        <w:rPr>
          <w:rFonts w:ascii="Times New Roman" w:hAnsi="Times New Roman"/>
        </w:rPr>
        <w:t>Angajamentul ferm de susținere din partea unui terț, dacă este cazul – anexa nr. ....;</w:t>
      </w:r>
    </w:p>
    <w:p w:rsidR="00B25CC6" w:rsidRPr="0043166B" w:rsidRDefault="00B25CC6" w:rsidP="00B25CC6">
      <w:pPr>
        <w:numPr>
          <w:ilvl w:val="0"/>
          <w:numId w:val="13"/>
        </w:numPr>
        <w:spacing w:after="120" w:line="240" w:lineRule="auto"/>
        <w:contextualSpacing/>
        <w:jc w:val="both"/>
        <w:rPr>
          <w:rFonts w:ascii="Times New Roman" w:hAnsi="Times New Roman"/>
        </w:rPr>
      </w:pPr>
      <w:r w:rsidRPr="0043166B">
        <w:rPr>
          <w:rFonts w:ascii="Times New Roman" w:hAnsi="Times New Roman"/>
        </w:rPr>
        <w:t>Acordul de asociere, dacă este cazul – anexa nr. ...;</w:t>
      </w:r>
    </w:p>
    <w:p w:rsidR="00B25CC6" w:rsidRPr="0043166B" w:rsidRDefault="00B25CC6" w:rsidP="00B25CC6">
      <w:pPr>
        <w:numPr>
          <w:ilvl w:val="0"/>
          <w:numId w:val="13"/>
        </w:numPr>
        <w:spacing w:after="120" w:line="240" w:lineRule="auto"/>
        <w:contextualSpacing/>
        <w:jc w:val="both"/>
        <w:rPr>
          <w:rFonts w:ascii="Times New Roman" w:hAnsi="Times New Roman"/>
        </w:rPr>
      </w:pPr>
      <w:r w:rsidRPr="0043166B">
        <w:rPr>
          <w:rFonts w:ascii="Times New Roman" w:hAnsi="Times New Roman"/>
        </w:rPr>
        <w:t>Contractul de subcontractare, dacă este cazul – anexa nr.......</w:t>
      </w:r>
    </w:p>
    <w:p w:rsidR="00B25CC6" w:rsidRPr="0043166B" w:rsidRDefault="00B25CC6" w:rsidP="00B25CC6">
      <w:pPr>
        <w:numPr>
          <w:ilvl w:val="0"/>
          <w:numId w:val="13"/>
        </w:numPr>
        <w:spacing w:after="120" w:line="240" w:lineRule="auto"/>
        <w:contextualSpacing/>
        <w:jc w:val="both"/>
        <w:rPr>
          <w:rFonts w:ascii="Times New Roman" w:hAnsi="Times New Roman"/>
        </w:rPr>
      </w:pPr>
      <w:r w:rsidRPr="0043166B">
        <w:rPr>
          <w:rFonts w:ascii="Times New Roman" w:hAnsi="Times New Roman"/>
        </w:rPr>
        <w:t>Garanția de bună execuție, dacă este cazul</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Ordinea de precedență</w:t>
      </w:r>
    </w:p>
    <w:p w:rsidR="00B25CC6" w:rsidRPr="0043166B" w:rsidRDefault="00B25CC6" w:rsidP="00B25CC6">
      <w:pPr>
        <w:numPr>
          <w:ilvl w:val="0"/>
          <w:numId w:val="14"/>
        </w:numPr>
        <w:spacing w:after="120" w:line="240" w:lineRule="auto"/>
        <w:jc w:val="both"/>
        <w:rPr>
          <w:rFonts w:ascii="Times New Roman" w:hAnsi="Times New Roman"/>
        </w:rPr>
      </w:pPr>
      <w:r w:rsidRPr="0043166B">
        <w:rPr>
          <w:rFonts w:ascii="Times New Roman" w:hAnsi="Times New Roman"/>
        </w:rPr>
        <w:t>În cazul oricărei contradicții între documentele prevăzute la pct. 6, prevederile acestora vor fi aplicate în ordinea de precedență stabilită conform succesiunii documentelor enumerate mai sus.</w:t>
      </w:r>
    </w:p>
    <w:p w:rsidR="00B25CC6" w:rsidRPr="0043166B" w:rsidRDefault="00B25CC6" w:rsidP="00B25CC6">
      <w:pPr>
        <w:numPr>
          <w:ilvl w:val="0"/>
          <w:numId w:val="14"/>
        </w:numPr>
        <w:spacing w:after="120" w:line="240" w:lineRule="auto"/>
        <w:jc w:val="both"/>
        <w:rPr>
          <w:rFonts w:ascii="Times New Roman" w:hAnsi="Times New Roman"/>
        </w:rPr>
      </w:pPr>
      <w:r w:rsidRPr="0043166B">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Comunicarea între Părți</w:t>
      </w:r>
    </w:p>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lastRenderedPageBreak/>
        <w:t>Orice comunicare făcută de Părți va fi redactată în scris și depusă personal de Parte sau expediată prin scrisoare recomandată cu confirmare de primire sau prin alt mijloc de comunicare care asigură confirmarea primirii documentului.</w:t>
      </w:r>
    </w:p>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t>Comunicările între Părți se pot face și prin fax sau e-mail, cu condiția confirmării în scris a primirii comunicării.</w:t>
      </w:r>
    </w:p>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B25CC6" w:rsidRPr="0043166B" w:rsidTr="0048392A">
        <w:tc>
          <w:tcPr>
            <w:tcW w:w="2502"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Pentru</w:t>
            </w:r>
          </w:p>
          <w:p w:rsidR="00B25CC6" w:rsidRPr="0043166B" w:rsidRDefault="00B25CC6" w:rsidP="0048392A">
            <w:pPr>
              <w:spacing w:after="120"/>
              <w:jc w:val="both"/>
              <w:rPr>
                <w:rFonts w:ascii="Times New Roman" w:hAnsi="Times New Roman"/>
              </w:rPr>
            </w:pPr>
            <w:r w:rsidRPr="0043166B">
              <w:rPr>
                <w:rFonts w:ascii="Times New Roman" w:hAnsi="Times New Roman"/>
              </w:rPr>
              <w:t>Autoritatea/entitatea contractantă:</w:t>
            </w:r>
          </w:p>
        </w:tc>
        <w:tc>
          <w:tcPr>
            <w:tcW w:w="2498"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Pentru</w:t>
            </w:r>
          </w:p>
          <w:p w:rsidR="00B25CC6" w:rsidRPr="0043166B" w:rsidRDefault="00B25CC6" w:rsidP="0048392A">
            <w:pPr>
              <w:spacing w:after="120"/>
              <w:jc w:val="both"/>
              <w:rPr>
                <w:rFonts w:ascii="Times New Roman" w:hAnsi="Times New Roman"/>
              </w:rPr>
            </w:pPr>
            <w:r w:rsidRPr="0043166B">
              <w:rPr>
                <w:rFonts w:ascii="Times New Roman" w:hAnsi="Times New Roman"/>
              </w:rPr>
              <w:t>Contractant:</w:t>
            </w:r>
          </w:p>
        </w:tc>
      </w:tr>
      <w:tr w:rsidR="00B25CC6" w:rsidRPr="0043166B" w:rsidTr="0048392A">
        <w:tc>
          <w:tcPr>
            <w:tcW w:w="2502"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Adresă:</w:t>
            </w:r>
          </w:p>
        </w:tc>
        <w:tc>
          <w:tcPr>
            <w:tcW w:w="2498"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Adresă:</w:t>
            </w:r>
          </w:p>
        </w:tc>
      </w:tr>
      <w:tr w:rsidR="00B25CC6" w:rsidRPr="0043166B" w:rsidTr="0048392A">
        <w:tc>
          <w:tcPr>
            <w:tcW w:w="2502"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Telefon/Fax:</w:t>
            </w:r>
          </w:p>
        </w:tc>
        <w:tc>
          <w:tcPr>
            <w:tcW w:w="2498"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Telefon/Fax:</w:t>
            </w:r>
          </w:p>
        </w:tc>
      </w:tr>
      <w:tr w:rsidR="00B25CC6" w:rsidRPr="0043166B" w:rsidTr="0048392A">
        <w:tc>
          <w:tcPr>
            <w:tcW w:w="2502"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E-mail:</w:t>
            </w:r>
          </w:p>
        </w:tc>
        <w:tc>
          <w:tcPr>
            <w:tcW w:w="2498"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E-mail:</w:t>
            </w:r>
          </w:p>
        </w:tc>
      </w:tr>
      <w:tr w:rsidR="00B25CC6" w:rsidRPr="0043166B" w:rsidTr="0048392A">
        <w:tc>
          <w:tcPr>
            <w:tcW w:w="2502"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Persoana de contact:</w:t>
            </w:r>
          </w:p>
        </w:tc>
        <w:tc>
          <w:tcPr>
            <w:tcW w:w="2498" w:type="pct"/>
            <w:shd w:val="clear" w:color="auto" w:fill="auto"/>
          </w:tcPr>
          <w:p w:rsidR="00B25CC6" w:rsidRPr="0043166B" w:rsidRDefault="00B25CC6" w:rsidP="0048392A">
            <w:pPr>
              <w:spacing w:after="120"/>
              <w:jc w:val="both"/>
              <w:rPr>
                <w:rFonts w:ascii="Times New Roman" w:hAnsi="Times New Roman"/>
              </w:rPr>
            </w:pPr>
            <w:r w:rsidRPr="0043166B">
              <w:rPr>
                <w:rFonts w:ascii="Times New Roman" w:hAnsi="Times New Roman"/>
              </w:rPr>
              <w:t>Persoana de contact:</w:t>
            </w:r>
          </w:p>
        </w:tc>
      </w:tr>
      <w:tr w:rsidR="00B25CC6" w:rsidRPr="0043166B" w:rsidTr="0048392A">
        <w:tc>
          <w:tcPr>
            <w:tcW w:w="2502" w:type="pct"/>
            <w:shd w:val="clear" w:color="auto" w:fill="auto"/>
          </w:tcPr>
          <w:p w:rsidR="00B25CC6" w:rsidRPr="0043166B" w:rsidRDefault="00B25CC6" w:rsidP="0048392A">
            <w:pPr>
              <w:spacing w:after="120"/>
              <w:jc w:val="both"/>
              <w:rPr>
                <w:rFonts w:ascii="Times New Roman" w:hAnsi="Times New Roman"/>
              </w:rPr>
            </w:pPr>
          </w:p>
        </w:tc>
        <w:tc>
          <w:tcPr>
            <w:tcW w:w="2498" w:type="pct"/>
            <w:shd w:val="clear" w:color="auto" w:fill="auto"/>
          </w:tcPr>
          <w:p w:rsidR="00B25CC6" w:rsidRPr="0043166B" w:rsidRDefault="00B25CC6" w:rsidP="0048392A">
            <w:pPr>
              <w:spacing w:after="120"/>
              <w:jc w:val="both"/>
              <w:rPr>
                <w:rFonts w:ascii="Times New Roman" w:hAnsi="Times New Roman"/>
              </w:rPr>
            </w:pPr>
          </w:p>
        </w:tc>
      </w:tr>
    </w:tbl>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t>Orice comunicare făcută de una dintre Părți va fi considerată primită:</w:t>
      </w:r>
    </w:p>
    <w:p w:rsidR="00B25CC6" w:rsidRPr="0043166B" w:rsidRDefault="00B25CC6" w:rsidP="00B25CC6">
      <w:pPr>
        <w:numPr>
          <w:ilvl w:val="0"/>
          <w:numId w:val="16"/>
        </w:numPr>
        <w:spacing w:after="120" w:line="240" w:lineRule="auto"/>
        <w:contextualSpacing/>
        <w:jc w:val="both"/>
        <w:rPr>
          <w:rFonts w:ascii="Times New Roman" w:hAnsi="Times New Roman"/>
        </w:rPr>
      </w:pPr>
      <w:r w:rsidRPr="0043166B">
        <w:rPr>
          <w:rFonts w:ascii="Times New Roman" w:hAnsi="Times New Roman"/>
        </w:rPr>
        <w:t>la momentul înmânării, dacă este depusă personal de către una dintre Părți,</w:t>
      </w:r>
    </w:p>
    <w:p w:rsidR="00B25CC6" w:rsidRPr="0043166B" w:rsidRDefault="00B25CC6" w:rsidP="00B25CC6">
      <w:pPr>
        <w:numPr>
          <w:ilvl w:val="0"/>
          <w:numId w:val="16"/>
        </w:numPr>
        <w:spacing w:after="120" w:line="240" w:lineRule="auto"/>
        <w:contextualSpacing/>
        <w:jc w:val="both"/>
        <w:rPr>
          <w:rFonts w:ascii="Times New Roman" w:hAnsi="Times New Roman"/>
        </w:rPr>
      </w:pPr>
      <w:r w:rsidRPr="0043166B">
        <w:rPr>
          <w:rFonts w:ascii="Times New Roman" w:hAnsi="Times New Roman"/>
        </w:rPr>
        <w:t>la momentul primirii de către destinatar, în cazul trimiterii prin scrisoare recomandată cu confirmare de primire,</w:t>
      </w:r>
    </w:p>
    <w:p w:rsidR="00B25CC6" w:rsidRPr="0043166B" w:rsidRDefault="00B25CC6" w:rsidP="00B25CC6">
      <w:pPr>
        <w:numPr>
          <w:ilvl w:val="0"/>
          <w:numId w:val="16"/>
        </w:numPr>
        <w:spacing w:after="120" w:line="240" w:lineRule="auto"/>
        <w:contextualSpacing/>
        <w:jc w:val="both"/>
        <w:rPr>
          <w:rFonts w:ascii="Times New Roman" w:hAnsi="Times New Roman"/>
        </w:rPr>
      </w:pPr>
      <w:r w:rsidRPr="0043166B">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t>Părțile se declară de acord că nerespectarea cerințelor referitoare la modalitatea de comunicare stabilite în prezentul Contract să fie sancționată cu inopozabilitatea respectivei comunicări.</w:t>
      </w:r>
    </w:p>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B25CC6" w:rsidRPr="0043166B" w:rsidRDefault="00B25CC6" w:rsidP="00B25CC6">
      <w:pPr>
        <w:numPr>
          <w:ilvl w:val="0"/>
          <w:numId w:val="15"/>
        </w:numPr>
        <w:spacing w:after="120" w:line="240" w:lineRule="auto"/>
        <w:jc w:val="both"/>
        <w:rPr>
          <w:rFonts w:ascii="Times New Roman" w:hAnsi="Times New Roman"/>
        </w:rPr>
      </w:pPr>
      <w:r w:rsidRPr="0043166B">
        <w:rPr>
          <w:rFonts w:ascii="Times New Roman" w:hAnsi="Times New Roman"/>
        </w:rPr>
        <w:t>Nicio modificare a datelor de contact prevăzute în prezentul Contract nu este opozabilă celeilalte Părți, decât în cazul în care a fost notificată în prealabil.</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Garanția de bună execuție a contractului</w:t>
      </w:r>
    </w:p>
    <w:p w:rsidR="00B25CC6" w:rsidRPr="0043166B" w:rsidRDefault="00B25CC6" w:rsidP="00B25CC6">
      <w:pPr>
        <w:numPr>
          <w:ilvl w:val="0"/>
          <w:numId w:val="17"/>
        </w:numPr>
        <w:spacing w:after="120" w:line="240" w:lineRule="auto"/>
        <w:jc w:val="both"/>
        <w:rPr>
          <w:rFonts w:ascii="Times New Roman" w:hAnsi="Times New Roman"/>
        </w:rPr>
      </w:pPr>
      <w:r w:rsidRPr="0043166B">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 Acest termen poate fi prelungit la solicitarea justificată a contractantului, fără a depăşi 15 zile de la data semnării contractului de achiziţie publică.  Garanția de bună execuție se constituie în conformitate cu prevederile art. 154 din Legea 98/ 2016 privind achizițiile publice, precum și cu prevederile art. 40 din Anexa la H.G. nr. 395/2016, cu modificările și completările ulterioare.</w:t>
      </w:r>
    </w:p>
    <w:p w:rsidR="00B25CC6" w:rsidRPr="0043166B" w:rsidRDefault="00B25CC6" w:rsidP="00B25CC6">
      <w:pPr>
        <w:numPr>
          <w:ilvl w:val="0"/>
          <w:numId w:val="17"/>
        </w:numPr>
        <w:spacing w:after="120" w:line="240" w:lineRule="auto"/>
        <w:jc w:val="both"/>
        <w:rPr>
          <w:rFonts w:ascii="Times New Roman" w:hAnsi="Times New Roman"/>
        </w:rPr>
      </w:pPr>
      <w:r w:rsidRPr="0043166B">
        <w:rPr>
          <w:rFonts w:ascii="Times New Roman" w:hAnsi="Times New Roman"/>
        </w:rPr>
        <w:lastRenderedPageBreak/>
        <w:t>Autoritatea/entitatea Contractantă are dreptul de a emite pretenții asupra garanției de bună execuție în condițiile prevăzute la art. 41 din HG nr. 395/2016.</w:t>
      </w:r>
    </w:p>
    <w:p w:rsidR="00B25CC6" w:rsidRPr="0043166B" w:rsidRDefault="00B25CC6" w:rsidP="00B25CC6">
      <w:pPr>
        <w:numPr>
          <w:ilvl w:val="0"/>
          <w:numId w:val="17"/>
        </w:numPr>
        <w:spacing w:after="120" w:line="240" w:lineRule="auto"/>
        <w:jc w:val="both"/>
        <w:rPr>
          <w:rFonts w:ascii="Times New Roman" w:hAnsi="Times New Roman"/>
        </w:rPr>
      </w:pPr>
      <w:r w:rsidRPr="0043166B">
        <w:rPr>
          <w:rFonts w:ascii="Times New Roman" w:hAnsi="Times New Roman"/>
        </w:rPr>
        <w:t>Autoritatea/entitatea contractanta are obligatia de a notifica pretentia atât contractantului, cât si emitentului instrumentului de garantare, precizând obligatiile care nu au fost respectate, precum si modul de calcul al prejudiciului.</w:t>
      </w:r>
    </w:p>
    <w:p w:rsidR="00B25CC6" w:rsidRPr="0043166B" w:rsidRDefault="00B25CC6" w:rsidP="00B25CC6">
      <w:pPr>
        <w:numPr>
          <w:ilvl w:val="0"/>
          <w:numId w:val="17"/>
        </w:numPr>
        <w:spacing w:after="120" w:line="240" w:lineRule="auto"/>
        <w:jc w:val="both"/>
        <w:rPr>
          <w:rFonts w:ascii="Times New Roman" w:hAnsi="Times New Roman"/>
        </w:rPr>
      </w:pPr>
      <w:r w:rsidRPr="0043166B">
        <w:rPr>
          <w:rFonts w:ascii="Times New Roman" w:hAnsi="Times New Roman"/>
        </w:rPr>
        <w:t>Contractantul are obligația de a reîntregi/de a reconstitui garantia de buna execuție în termen de 5 zile de la momentul la care aceasta a fost reținută de către autoritatea contractantă.</w:t>
      </w:r>
    </w:p>
    <w:p w:rsidR="00B25CC6" w:rsidRPr="0043166B" w:rsidRDefault="00B25CC6" w:rsidP="00B25CC6">
      <w:pPr>
        <w:spacing w:after="120"/>
        <w:ind w:left="721"/>
        <w:jc w:val="both"/>
        <w:rPr>
          <w:rFonts w:ascii="Times New Roman" w:hAnsi="Times New Roman"/>
        </w:rPr>
      </w:pPr>
    </w:p>
    <w:p w:rsidR="00B25CC6" w:rsidRPr="0043166B" w:rsidRDefault="00B25CC6" w:rsidP="00B25CC6">
      <w:pPr>
        <w:numPr>
          <w:ilvl w:val="0"/>
          <w:numId w:val="17"/>
        </w:numPr>
        <w:spacing w:after="120" w:line="240" w:lineRule="auto"/>
        <w:jc w:val="both"/>
        <w:rPr>
          <w:rFonts w:ascii="Times New Roman" w:hAnsi="Times New Roman"/>
        </w:rPr>
      </w:pPr>
      <w:r w:rsidRPr="0043166B">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rsidR="00B25CC6" w:rsidRPr="0043166B" w:rsidRDefault="00B25CC6" w:rsidP="00B25CC6">
      <w:pPr>
        <w:spacing w:after="120"/>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Începere, Întârzieri, Sistare</w:t>
      </w:r>
    </w:p>
    <w:p w:rsidR="00B25CC6" w:rsidRPr="0043166B" w:rsidRDefault="00B25CC6" w:rsidP="00B25CC6">
      <w:pPr>
        <w:numPr>
          <w:ilvl w:val="0"/>
          <w:numId w:val="18"/>
        </w:numPr>
        <w:spacing w:after="120" w:line="240" w:lineRule="auto"/>
        <w:jc w:val="both"/>
        <w:rPr>
          <w:rFonts w:ascii="Times New Roman" w:hAnsi="Times New Roman"/>
        </w:rPr>
      </w:pPr>
      <w:r w:rsidRPr="0043166B">
        <w:rPr>
          <w:rFonts w:ascii="Times New Roman" w:hAnsi="Times New Roman"/>
        </w:rPr>
        <w:t>Contractantul are obligația de a începe furnizarea Produselor în conformitate cu prevederile art. 5.3 din prezentul contract.</w:t>
      </w:r>
    </w:p>
    <w:p w:rsidR="00B25CC6" w:rsidRPr="0043166B" w:rsidRDefault="00B25CC6" w:rsidP="00B25CC6">
      <w:pPr>
        <w:numPr>
          <w:ilvl w:val="0"/>
          <w:numId w:val="18"/>
        </w:numPr>
        <w:spacing w:after="120" w:line="240" w:lineRule="auto"/>
        <w:jc w:val="both"/>
        <w:rPr>
          <w:rFonts w:ascii="Times New Roman" w:hAnsi="Times New Roman"/>
        </w:rPr>
      </w:pPr>
      <w:r w:rsidRPr="0043166B">
        <w:rPr>
          <w:rFonts w:ascii="Times New Roman" w:hAnsi="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 Contractantul nu datoreaza în acest caz penalități de întârziere.</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Derularea și monitorizarea contractului</w:t>
      </w:r>
    </w:p>
    <w:p w:rsidR="00B25CC6" w:rsidRPr="0043166B" w:rsidRDefault="00B25CC6" w:rsidP="00B25CC6">
      <w:pPr>
        <w:numPr>
          <w:ilvl w:val="0"/>
          <w:numId w:val="42"/>
        </w:numPr>
        <w:spacing w:after="120" w:line="240" w:lineRule="auto"/>
        <w:jc w:val="both"/>
        <w:rPr>
          <w:rFonts w:ascii="Times New Roman" w:hAnsi="Times New Roman"/>
        </w:rPr>
      </w:pPr>
      <w:r w:rsidRPr="0043166B">
        <w:rPr>
          <w:rFonts w:ascii="Times New Roman" w:hAnsi="Times New Roman"/>
        </w:rPr>
        <w:t>Raportarea în cadrul Contractului de achiziție publică de Produse</w:t>
      </w:r>
    </w:p>
    <w:p w:rsidR="00B25CC6" w:rsidRPr="0043166B" w:rsidRDefault="00B25CC6" w:rsidP="00B25CC6">
      <w:pPr>
        <w:numPr>
          <w:ilvl w:val="0"/>
          <w:numId w:val="43"/>
        </w:numPr>
        <w:spacing w:after="120" w:line="240" w:lineRule="auto"/>
        <w:contextualSpacing/>
        <w:jc w:val="both"/>
        <w:rPr>
          <w:rFonts w:ascii="Times New Roman" w:hAnsi="Times New Roman"/>
        </w:rPr>
      </w:pPr>
      <w:r w:rsidRPr="0043166B">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rsidR="00B25CC6" w:rsidRPr="0043166B" w:rsidRDefault="00B25CC6" w:rsidP="00B25CC6">
      <w:pPr>
        <w:numPr>
          <w:ilvl w:val="0"/>
          <w:numId w:val="43"/>
        </w:numPr>
        <w:spacing w:after="120" w:line="240" w:lineRule="auto"/>
        <w:contextualSpacing/>
        <w:jc w:val="both"/>
        <w:rPr>
          <w:rFonts w:ascii="Times New Roman" w:hAnsi="Times New Roman"/>
        </w:rPr>
      </w:pPr>
      <w:r w:rsidRPr="0043166B">
        <w:rPr>
          <w:rFonts w:ascii="Times New Roman" w:hAnsi="Times New Roman"/>
        </w:rPr>
        <w:t>Contractantul are obligația să elaboreze, pe perioada de furnizare a Produselor, toate Rapoartele și documente solicitate conform prevederilor cuprinse în Caietul de Sarcini.</w:t>
      </w:r>
    </w:p>
    <w:p w:rsidR="00B25CC6" w:rsidRPr="0043166B" w:rsidRDefault="00B25CC6" w:rsidP="00B25CC6">
      <w:pPr>
        <w:numPr>
          <w:ilvl w:val="0"/>
          <w:numId w:val="43"/>
        </w:numPr>
        <w:spacing w:after="120" w:line="240" w:lineRule="auto"/>
        <w:ind w:left="720" w:hanging="357"/>
        <w:jc w:val="both"/>
        <w:rPr>
          <w:rFonts w:ascii="Times New Roman" w:hAnsi="Times New Roman"/>
        </w:rPr>
      </w:pPr>
      <w:r w:rsidRPr="0043166B">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rsidR="00B25CC6" w:rsidRPr="0043166B" w:rsidRDefault="00B25CC6" w:rsidP="00B25CC6">
      <w:pPr>
        <w:numPr>
          <w:ilvl w:val="0"/>
          <w:numId w:val="42"/>
        </w:numPr>
        <w:spacing w:after="120" w:line="240" w:lineRule="auto"/>
        <w:jc w:val="both"/>
        <w:rPr>
          <w:rFonts w:ascii="Times New Roman" w:hAnsi="Times New Roman"/>
        </w:rPr>
      </w:pPr>
      <w:r w:rsidRPr="0043166B">
        <w:rPr>
          <w:rFonts w:ascii="Times New Roman" w:hAnsi="Times New Roman"/>
        </w:rPr>
        <w:t>Contractantul va întreprinde toate măsurile și acțiunile necesare sau corespunzătoare pentru realizarea cel puțin a performanțelor contractuale astfel cum sunt stabilite în Caietul de Sarcini.</w:t>
      </w:r>
    </w:p>
    <w:p w:rsidR="00B25CC6" w:rsidRPr="0043166B" w:rsidRDefault="00B25CC6" w:rsidP="00B25CC6">
      <w:pPr>
        <w:numPr>
          <w:ilvl w:val="0"/>
          <w:numId w:val="42"/>
        </w:numPr>
        <w:spacing w:after="120" w:line="240" w:lineRule="auto"/>
        <w:jc w:val="both"/>
        <w:rPr>
          <w:rFonts w:ascii="Times New Roman" w:hAnsi="Times New Roman"/>
        </w:rPr>
      </w:pPr>
      <w:r w:rsidRPr="0043166B">
        <w:rPr>
          <w:rFonts w:ascii="Times New Roman" w:hAnsi="Times New Roman"/>
        </w:rPr>
        <w:t>Prevederi contractuale privind monitorizarea performanțelor, dacă este cazul</w:t>
      </w:r>
    </w:p>
    <w:p w:rsidR="00B25CC6" w:rsidRPr="0043166B" w:rsidRDefault="00B25CC6" w:rsidP="00B25CC6">
      <w:pPr>
        <w:numPr>
          <w:ilvl w:val="0"/>
          <w:numId w:val="44"/>
        </w:numPr>
        <w:spacing w:after="120" w:line="240" w:lineRule="auto"/>
        <w:jc w:val="both"/>
        <w:rPr>
          <w:rFonts w:ascii="Times New Roman" w:hAnsi="Times New Roman"/>
        </w:rPr>
      </w:pPr>
      <w:r w:rsidRPr="0043166B">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rsidR="00B25CC6" w:rsidRPr="0043166B" w:rsidRDefault="00B25CC6" w:rsidP="00B25CC6">
      <w:pPr>
        <w:numPr>
          <w:ilvl w:val="0"/>
          <w:numId w:val="44"/>
        </w:numPr>
        <w:spacing w:after="120" w:line="240" w:lineRule="auto"/>
        <w:jc w:val="both"/>
        <w:rPr>
          <w:rFonts w:ascii="Times New Roman" w:hAnsi="Times New Roman"/>
        </w:rPr>
      </w:pPr>
      <w:r w:rsidRPr="0043166B">
        <w:rPr>
          <w:rFonts w:ascii="Times New Roman" w:hAnsi="Times New Roman"/>
        </w:rPr>
        <w:t>Condițiile în care se realizează ședințele de monitorizare sunt cele descrise în Caietul de Sarcini.</w:t>
      </w:r>
    </w:p>
    <w:p w:rsidR="00B25CC6" w:rsidRPr="0043166B" w:rsidRDefault="00B25CC6" w:rsidP="00B25CC6">
      <w:pPr>
        <w:numPr>
          <w:ilvl w:val="0"/>
          <w:numId w:val="44"/>
        </w:numPr>
        <w:spacing w:after="120" w:line="240" w:lineRule="auto"/>
        <w:jc w:val="both"/>
        <w:rPr>
          <w:rFonts w:ascii="Times New Roman" w:hAnsi="Times New Roman"/>
        </w:rPr>
      </w:pPr>
      <w:r w:rsidRPr="0043166B">
        <w:rPr>
          <w:rFonts w:ascii="Times New Roman" w:hAnsi="Times New Roman"/>
        </w:rPr>
        <w:t>Pentru prima întâlnire de monitorizare a progresului se utilizează versiunea Graficului de furnizare stabilită în Caietul de Sarcini.</w:t>
      </w:r>
    </w:p>
    <w:p w:rsidR="00B25CC6" w:rsidRPr="0043166B" w:rsidRDefault="00B25CC6" w:rsidP="00B25CC6">
      <w:pPr>
        <w:numPr>
          <w:ilvl w:val="0"/>
          <w:numId w:val="44"/>
        </w:numPr>
        <w:spacing w:after="120" w:line="240" w:lineRule="auto"/>
        <w:jc w:val="both"/>
        <w:rPr>
          <w:rFonts w:ascii="Times New Roman" w:hAnsi="Times New Roman"/>
        </w:rPr>
      </w:pPr>
      <w:r w:rsidRPr="0043166B">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rsidR="00B25CC6" w:rsidRPr="0043166B" w:rsidRDefault="00B25CC6" w:rsidP="00B25CC6">
      <w:pPr>
        <w:numPr>
          <w:ilvl w:val="0"/>
          <w:numId w:val="44"/>
        </w:numPr>
        <w:spacing w:after="120" w:line="240" w:lineRule="auto"/>
        <w:jc w:val="both"/>
        <w:rPr>
          <w:rFonts w:ascii="Times New Roman" w:hAnsi="Times New Roman"/>
        </w:rPr>
      </w:pPr>
      <w:r w:rsidRPr="0043166B">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rsidR="00B25CC6" w:rsidRPr="0043166B" w:rsidRDefault="00B25CC6" w:rsidP="00B25CC6">
      <w:pPr>
        <w:numPr>
          <w:ilvl w:val="0"/>
          <w:numId w:val="44"/>
        </w:numPr>
        <w:spacing w:after="120" w:line="240" w:lineRule="auto"/>
        <w:jc w:val="both"/>
        <w:rPr>
          <w:rFonts w:ascii="Times New Roman" w:hAnsi="Times New Roman"/>
        </w:rPr>
      </w:pPr>
      <w:r w:rsidRPr="0043166B">
        <w:rPr>
          <w:rFonts w:ascii="Times New Roman" w:hAnsi="Times New Roman"/>
        </w:rPr>
        <w:t>Motivele pentru care Autoritatea/entitatea contractantă va putea emite un refuz pentru Graficul de furnizare propus spre aprobare sunt cele specificate în Caietul de Sarcini.</w:t>
      </w:r>
    </w:p>
    <w:p w:rsidR="00B25CC6" w:rsidRPr="0043166B" w:rsidRDefault="00B25CC6" w:rsidP="00B25CC6">
      <w:pPr>
        <w:numPr>
          <w:ilvl w:val="0"/>
          <w:numId w:val="44"/>
        </w:numPr>
        <w:spacing w:after="120" w:line="240" w:lineRule="auto"/>
        <w:jc w:val="both"/>
        <w:rPr>
          <w:rFonts w:ascii="Times New Roman" w:hAnsi="Times New Roman"/>
        </w:rPr>
      </w:pPr>
      <w:r w:rsidRPr="0043166B">
        <w:rPr>
          <w:rFonts w:ascii="Times New Roman" w:hAnsi="Times New Roman"/>
        </w:rPr>
        <w:lastRenderedPageBreak/>
        <w:t>În intervalul stabilit, Autoritatea/entitatea contractantă comunică Contractantului acceptul sau refuzul cu privire la Graficul de furnizare prezentat, împreună cu motivele care au stat la baza acceptului sau refuzului Autorității/entității contractante.</w:t>
      </w:r>
    </w:p>
    <w:p w:rsidR="00B25CC6" w:rsidRPr="0043166B" w:rsidRDefault="00B25CC6" w:rsidP="00B25CC6">
      <w:pPr>
        <w:spacing w:after="120"/>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Graficul de livrare</w:t>
      </w:r>
    </w:p>
    <w:p w:rsidR="00B25CC6" w:rsidRPr="0043166B" w:rsidRDefault="00B25CC6" w:rsidP="00B25CC6">
      <w:pPr>
        <w:numPr>
          <w:ilvl w:val="0"/>
          <w:numId w:val="52"/>
        </w:numPr>
        <w:spacing w:after="120" w:line="240" w:lineRule="auto"/>
        <w:jc w:val="both"/>
        <w:rPr>
          <w:rFonts w:ascii="Times New Roman" w:hAnsi="Times New Roman"/>
        </w:rPr>
      </w:pPr>
      <w:r w:rsidRPr="0043166B">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rsidR="00B25CC6" w:rsidRPr="0043166B" w:rsidRDefault="00B25CC6" w:rsidP="00B25CC6">
      <w:pPr>
        <w:numPr>
          <w:ilvl w:val="0"/>
          <w:numId w:val="52"/>
        </w:numPr>
        <w:spacing w:after="120" w:line="240" w:lineRule="auto"/>
        <w:jc w:val="both"/>
        <w:rPr>
          <w:rFonts w:ascii="Times New Roman" w:hAnsi="Times New Roman"/>
        </w:rPr>
      </w:pPr>
      <w:r w:rsidRPr="0043166B">
        <w:rPr>
          <w:rFonts w:ascii="Times New Roman" w:hAnsi="Times New Roman"/>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rsidR="00B25CC6" w:rsidRPr="0043166B" w:rsidRDefault="00B25CC6" w:rsidP="00B25CC6">
      <w:pPr>
        <w:numPr>
          <w:ilvl w:val="0"/>
          <w:numId w:val="52"/>
        </w:numPr>
        <w:spacing w:after="120" w:line="240" w:lineRule="auto"/>
        <w:jc w:val="both"/>
        <w:rPr>
          <w:rFonts w:ascii="Times New Roman" w:hAnsi="Times New Roman"/>
        </w:rPr>
      </w:pPr>
      <w:r w:rsidRPr="0043166B">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rsidR="00B25CC6" w:rsidRPr="0043166B" w:rsidRDefault="00B25CC6" w:rsidP="00B25CC6">
      <w:pPr>
        <w:numPr>
          <w:ilvl w:val="0"/>
          <w:numId w:val="52"/>
        </w:numPr>
        <w:spacing w:after="120" w:line="240" w:lineRule="auto"/>
        <w:jc w:val="both"/>
        <w:rPr>
          <w:rFonts w:ascii="Times New Roman" w:hAnsi="Times New Roman"/>
        </w:rPr>
      </w:pPr>
      <w:r w:rsidRPr="0043166B">
        <w:rPr>
          <w:rFonts w:ascii="Times New Roman" w:hAnsi="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rsidR="00B25CC6" w:rsidRPr="0043166B" w:rsidRDefault="00B25CC6" w:rsidP="00B25CC6">
      <w:pPr>
        <w:numPr>
          <w:ilvl w:val="0"/>
          <w:numId w:val="52"/>
        </w:numPr>
        <w:spacing w:after="120" w:line="240" w:lineRule="auto"/>
        <w:jc w:val="both"/>
        <w:rPr>
          <w:rFonts w:ascii="Times New Roman" w:hAnsi="Times New Roman"/>
        </w:rPr>
      </w:pPr>
      <w:r w:rsidRPr="0043166B">
        <w:rPr>
          <w:rFonts w:ascii="Times New Roman" w:hAnsi="Times New Roman"/>
        </w:rPr>
        <w:t>Orice versiune aprobată a Graficului de livrare înlocuiește versiunile anterioare.</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 xml:space="preserve">Modificarea Contractului, Clauze de revizuire </w:t>
      </w:r>
    </w:p>
    <w:p w:rsidR="00B25CC6" w:rsidRPr="0043166B" w:rsidRDefault="00B25CC6" w:rsidP="00B25CC6">
      <w:pPr>
        <w:numPr>
          <w:ilvl w:val="0"/>
          <w:numId w:val="19"/>
        </w:numPr>
        <w:spacing w:after="120" w:line="240" w:lineRule="auto"/>
        <w:jc w:val="both"/>
        <w:rPr>
          <w:rFonts w:ascii="Times New Roman" w:hAnsi="Times New Roman"/>
        </w:rPr>
      </w:pPr>
      <w:r w:rsidRPr="0043166B">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B25CC6" w:rsidRPr="0043166B" w:rsidRDefault="00B25CC6" w:rsidP="00B25CC6">
      <w:pPr>
        <w:numPr>
          <w:ilvl w:val="0"/>
          <w:numId w:val="19"/>
        </w:numPr>
        <w:spacing w:after="120" w:line="240" w:lineRule="auto"/>
        <w:jc w:val="both"/>
        <w:rPr>
          <w:rFonts w:ascii="Times New Roman" w:hAnsi="Times New Roman"/>
        </w:rPr>
      </w:pPr>
      <w:r w:rsidRPr="0043166B">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B25CC6" w:rsidRPr="0043166B" w:rsidRDefault="00B25CC6" w:rsidP="00B25CC6">
      <w:pPr>
        <w:numPr>
          <w:ilvl w:val="0"/>
          <w:numId w:val="19"/>
        </w:numPr>
        <w:spacing w:after="120" w:line="240" w:lineRule="auto"/>
        <w:jc w:val="both"/>
        <w:rPr>
          <w:rFonts w:ascii="Times New Roman" w:hAnsi="Times New Roman"/>
        </w:rPr>
      </w:pPr>
      <w:r w:rsidRPr="0043166B">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rsidR="00B25CC6" w:rsidRPr="0043166B" w:rsidRDefault="00B25CC6" w:rsidP="00B25CC6">
      <w:pPr>
        <w:numPr>
          <w:ilvl w:val="0"/>
          <w:numId w:val="19"/>
        </w:numPr>
        <w:spacing w:after="120" w:line="240" w:lineRule="auto"/>
        <w:jc w:val="both"/>
        <w:rPr>
          <w:rFonts w:ascii="Times New Roman" w:hAnsi="Times New Roman"/>
        </w:rPr>
      </w:pPr>
      <w:r w:rsidRPr="0043166B">
        <w:rPr>
          <w:rFonts w:ascii="Times New Roman" w:hAnsi="Times New Roman"/>
        </w:rPr>
        <w:t>Modificarea va produce efecte doar dacă părțile au convenit asupra acestui aspect prin semnarea unui act adițional. Acceptarea modificării poate rezulta și din faptul executării acesteia de către ambele părți.</w:t>
      </w:r>
    </w:p>
    <w:p w:rsidR="00B25CC6" w:rsidRPr="0043166B" w:rsidRDefault="00B25CC6" w:rsidP="00B25CC6">
      <w:pPr>
        <w:numPr>
          <w:ilvl w:val="0"/>
          <w:numId w:val="19"/>
        </w:numPr>
        <w:spacing w:after="120" w:line="240" w:lineRule="auto"/>
        <w:jc w:val="both"/>
        <w:rPr>
          <w:rFonts w:ascii="Times New Roman" w:hAnsi="Times New Roman"/>
        </w:rPr>
      </w:pPr>
      <w:r w:rsidRPr="0043166B">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rsidR="00B25CC6" w:rsidRPr="0043166B" w:rsidRDefault="00B25CC6" w:rsidP="00B25CC6">
      <w:pPr>
        <w:numPr>
          <w:ilvl w:val="0"/>
          <w:numId w:val="19"/>
        </w:numPr>
        <w:spacing w:after="120" w:line="240" w:lineRule="auto"/>
        <w:jc w:val="both"/>
        <w:rPr>
          <w:rFonts w:ascii="Times New Roman" w:hAnsi="Times New Roman"/>
        </w:rPr>
      </w:pPr>
      <w:r w:rsidRPr="0043166B">
        <w:rPr>
          <w:rFonts w:ascii="Times New Roman" w:hAnsi="Times New Roman"/>
        </w:rPr>
        <w:t>Clauzele de modificare a contractului se pot referi, fără a se limita la:</w:t>
      </w:r>
    </w:p>
    <w:p w:rsidR="00B25CC6" w:rsidRPr="0043166B" w:rsidRDefault="00B25CC6" w:rsidP="00B25CC6">
      <w:pPr>
        <w:numPr>
          <w:ilvl w:val="0"/>
          <w:numId w:val="20"/>
        </w:numPr>
        <w:spacing w:after="120" w:line="240" w:lineRule="auto"/>
        <w:contextualSpacing/>
        <w:jc w:val="both"/>
        <w:rPr>
          <w:rFonts w:ascii="Times New Roman" w:hAnsi="Times New Roman"/>
        </w:rPr>
      </w:pPr>
      <w:r w:rsidRPr="0043166B">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rsidR="00B25CC6" w:rsidRPr="0043166B" w:rsidRDefault="00B25CC6" w:rsidP="00B25CC6">
      <w:pPr>
        <w:numPr>
          <w:ilvl w:val="0"/>
          <w:numId w:val="20"/>
        </w:numPr>
        <w:spacing w:after="120" w:line="240" w:lineRule="auto"/>
        <w:contextualSpacing/>
        <w:jc w:val="both"/>
        <w:rPr>
          <w:rFonts w:ascii="Times New Roman" w:hAnsi="Times New Roman"/>
        </w:rPr>
      </w:pPr>
      <w:r w:rsidRPr="0043166B">
        <w:rPr>
          <w:rFonts w:ascii="Times New Roman" w:hAnsi="Times New Roman"/>
        </w:rPr>
        <w:t>Necesitatea extinderii duratei de furnizare a produselor.</w:t>
      </w:r>
    </w:p>
    <w:p w:rsidR="00B25CC6" w:rsidRPr="0043166B" w:rsidRDefault="00B25CC6" w:rsidP="00B25CC6">
      <w:pPr>
        <w:spacing w:after="120"/>
        <w:ind w:left="721"/>
        <w:contextualSpacing/>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Evaluarea Modificărilor Contractului și a circumstanțelor acestora, dacă este cazul</w:t>
      </w:r>
    </w:p>
    <w:p w:rsidR="00B25CC6" w:rsidRPr="0043166B" w:rsidRDefault="00B25CC6" w:rsidP="00B25CC6">
      <w:pPr>
        <w:numPr>
          <w:ilvl w:val="0"/>
          <w:numId w:val="45"/>
        </w:numPr>
        <w:spacing w:after="120" w:line="240" w:lineRule="auto"/>
        <w:jc w:val="both"/>
        <w:rPr>
          <w:rFonts w:ascii="Times New Roman" w:hAnsi="Times New Roman"/>
        </w:rPr>
      </w:pPr>
      <w:r w:rsidRPr="0043166B">
        <w:rPr>
          <w:rFonts w:ascii="Times New Roman" w:hAnsi="Times New Roman"/>
        </w:rPr>
        <w:lastRenderedPageBreak/>
        <w:t>Identificarea circumstanțelor care generează Modificarea Contractului este în sarcina ambelor Părți.</w:t>
      </w:r>
    </w:p>
    <w:p w:rsidR="00B25CC6" w:rsidRPr="0043166B" w:rsidRDefault="00B25CC6" w:rsidP="00B25CC6">
      <w:pPr>
        <w:numPr>
          <w:ilvl w:val="0"/>
          <w:numId w:val="45"/>
        </w:numPr>
        <w:spacing w:after="120" w:line="240" w:lineRule="auto"/>
        <w:jc w:val="both"/>
        <w:rPr>
          <w:rFonts w:ascii="Times New Roman" w:hAnsi="Times New Roman"/>
        </w:rPr>
      </w:pPr>
      <w:r w:rsidRPr="0043166B">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rsidR="00B25CC6" w:rsidRPr="0043166B" w:rsidRDefault="00B25CC6" w:rsidP="00B25CC6">
      <w:pPr>
        <w:numPr>
          <w:ilvl w:val="0"/>
          <w:numId w:val="46"/>
        </w:numPr>
        <w:spacing w:after="120" w:line="240" w:lineRule="auto"/>
        <w:contextualSpacing/>
        <w:jc w:val="both"/>
        <w:rPr>
          <w:rFonts w:ascii="Times New Roman" w:hAnsi="Times New Roman"/>
        </w:rPr>
      </w:pPr>
      <w:r w:rsidRPr="0043166B">
        <w:rPr>
          <w:rFonts w:ascii="Times New Roman" w:hAnsi="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rsidR="00B25CC6" w:rsidRPr="0043166B" w:rsidRDefault="00B25CC6" w:rsidP="00B25CC6">
      <w:pPr>
        <w:numPr>
          <w:ilvl w:val="0"/>
          <w:numId w:val="46"/>
        </w:numPr>
        <w:spacing w:after="120" w:line="240" w:lineRule="auto"/>
        <w:contextualSpacing/>
        <w:jc w:val="both"/>
        <w:rPr>
          <w:rFonts w:ascii="Times New Roman" w:hAnsi="Times New Roman"/>
        </w:rPr>
      </w:pPr>
      <w:r w:rsidRPr="0043166B">
        <w:rPr>
          <w:rFonts w:ascii="Times New Roman" w:hAnsi="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rsidR="00B25CC6" w:rsidRPr="0043166B" w:rsidRDefault="00B25CC6" w:rsidP="00B25CC6">
      <w:pPr>
        <w:numPr>
          <w:ilvl w:val="0"/>
          <w:numId w:val="47"/>
        </w:numPr>
        <w:spacing w:after="120" w:line="240" w:lineRule="auto"/>
        <w:ind w:left="1418"/>
        <w:contextualSpacing/>
        <w:jc w:val="both"/>
        <w:rPr>
          <w:rFonts w:ascii="Times New Roman" w:hAnsi="Times New Roman"/>
        </w:rPr>
      </w:pPr>
      <w:r w:rsidRPr="0043166B">
        <w:rPr>
          <w:rFonts w:ascii="Times New Roman" w:hAnsi="Times New Roman"/>
        </w:rPr>
        <w:t>prelungirea Termenului/Termenelor de livrare și/sau</w:t>
      </w:r>
    </w:p>
    <w:p w:rsidR="00B25CC6" w:rsidRPr="0043166B" w:rsidRDefault="00B25CC6" w:rsidP="00B25CC6">
      <w:pPr>
        <w:numPr>
          <w:ilvl w:val="0"/>
          <w:numId w:val="47"/>
        </w:numPr>
        <w:spacing w:after="120" w:line="240" w:lineRule="auto"/>
        <w:ind w:left="1417" w:hanging="357"/>
        <w:jc w:val="both"/>
        <w:rPr>
          <w:rFonts w:ascii="Times New Roman" w:hAnsi="Times New Roman"/>
        </w:rPr>
      </w:pPr>
      <w:r w:rsidRPr="0043166B">
        <w:rPr>
          <w:rFonts w:ascii="Times New Roman" w:hAnsi="Times New Roman"/>
        </w:rPr>
        <w:t>suplimentarea prețului Contractului, ca urmare a cheltuielilor suplimentare realizate de Contractant și a profitului rezonabil stabilit de Părți ca necesar a fi  asociat cheltuielilor suplimentare.</w:t>
      </w:r>
    </w:p>
    <w:p w:rsidR="00B25CC6" w:rsidRPr="0043166B" w:rsidRDefault="00B25CC6" w:rsidP="00B25CC6">
      <w:pPr>
        <w:numPr>
          <w:ilvl w:val="0"/>
          <w:numId w:val="45"/>
        </w:numPr>
        <w:spacing w:after="120" w:line="240" w:lineRule="auto"/>
        <w:jc w:val="both"/>
        <w:rPr>
          <w:rFonts w:ascii="Times New Roman" w:hAnsi="Times New Roman"/>
        </w:rPr>
      </w:pPr>
      <w:r w:rsidRPr="0043166B">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rsidR="00B25CC6" w:rsidRPr="0043166B" w:rsidRDefault="00B25CC6" w:rsidP="00B25CC6">
      <w:pPr>
        <w:numPr>
          <w:ilvl w:val="0"/>
          <w:numId w:val="45"/>
        </w:numPr>
        <w:spacing w:after="120" w:line="240" w:lineRule="auto"/>
        <w:jc w:val="both"/>
        <w:rPr>
          <w:rFonts w:ascii="Times New Roman" w:hAnsi="Times New Roman"/>
        </w:rPr>
      </w:pPr>
      <w:r w:rsidRPr="0043166B">
        <w:rPr>
          <w:rFonts w:ascii="Times New Roman" w:hAnsi="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rsidR="00B25CC6" w:rsidRPr="0043166B" w:rsidRDefault="00B25CC6" w:rsidP="00B25CC6">
      <w:pPr>
        <w:numPr>
          <w:ilvl w:val="0"/>
          <w:numId w:val="45"/>
        </w:numPr>
        <w:spacing w:after="120" w:line="240" w:lineRule="auto"/>
        <w:jc w:val="both"/>
        <w:rPr>
          <w:rFonts w:ascii="Times New Roman" w:hAnsi="Times New Roman"/>
        </w:rPr>
      </w:pPr>
      <w:r w:rsidRPr="0043166B">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b/>
          <w:bCs/>
        </w:rPr>
      </w:pPr>
      <w:r w:rsidRPr="0043166B">
        <w:rPr>
          <w:rFonts w:ascii="Times New Roman" w:hAnsi="Times New Roman"/>
          <w:b/>
          <w:bCs/>
        </w:rPr>
        <w:t>Subcontractarea, dacă este cazul</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implementarii contractului.</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lastRenderedPageBreak/>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Partea/părțile din Contract încredințată/încredințate unui Subcontractant de Contractant nu poate/pot fi încredințate unor terțe părți de către Subcontractant.</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În orice moment, pe perioada derulării Contractului, Autoritatea/entitatea contractantă poate solicita Contractantului să înlocuiască un Subcontractant care se află în una dintre situațiile de excludere specificate în Lege.</w:t>
      </w:r>
    </w:p>
    <w:p w:rsidR="00B25CC6" w:rsidRPr="0043166B" w:rsidRDefault="00B25CC6" w:rsidP="00B25CC6">
      <w:pPr>
        <w:numPr>
          <w:ilvl w:val="0"/>
          <w:numId w:val="48"/>
        </w:numPr>
        <w:spacing w:after="120" w:line="240" w:lineRule="auto"/>
        <w:jc w:val="both"/>
        <w:rPr>
          <w:rFonts w:ascii="Times New Roman" w:hAnsi="Times New Roman"/>
        </w:rPr>
      </w:pPr>
      <w:r w:rsidRPr="0043166B">
        <w:rPr>
          <w:rFonts w:ascii="Times New Roman" w:hAnsi="Times New Roman"/>
        </w:rPr>
        <w:t>În cazul în care un Subcontractant și-a exprimat opțiunea de a fi plătit direct, atunci această opțiune este valabilă numai dacă sunt îndeplinite în mod cumulativ următoarele condiții:</w:t>
      </w:r>
    </w:p>
    <w:p w:rsidR="00B25CC6" w:rsidRPr="0043166B" w:rsidRDefault="00B25CC6" w:rsidP="00B25CC6">
      <w:pPr>
        <w:numPr>
          <w:ilvl w:val="0"/>
          <w:numId w:val="49"/>
        </w:numPr>
        <w:spacing w:after="120" w:line="240" w:lineRule="auto"/>
        <w:contextualSpacing/>
        <w:jc w:val="both"/>
        <w:rPr>
          <w:rFonts w:ascii="Times New Roman" w:hAnsi="Times New Roman"/>
        </w:rPr>
      </w:pPr>
      <w:r w:rsidRPr="0043166B">
        <w:rPr>
          <w:rFonts w:ascii="Times New Roman" w:hAnsi="Times New Roman"/>
        </w:rPr>
        <w:t>această opțiune este inclusă explicit în Contractul de Subcontractare constituit ca anexă la Contract și făcând parte integrantă din acesta;</w:t>
      </w:r>
    </w:p>
    <w:p w:rsidR="00B25CC6" w:rsidRPr="0043166B" w:rsidRDefault="00B25CC6" w:rsidP="00B25CC6">
      <w:pPr>
        <w:numPr>
          <w:ilvl w:val="0"/>
          <w:numId w:val="49"/>
        </w:numPr>
        <w:spacing w:after="120" w:line="240" w:lineRule="auto"/>
        <w:contextualSpacing/>
        <w:jc w:val="both"/>
        <w:rPr>
          <w:rFonts w:ascii="Times New Roman" w:hAnsi="Times New Roman"/>
        </w:rPr>
      </w:pPr>
      <w:r w:rsidRPr="0043166B">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rsidR="00B25CC6" w:rsidRPr="0043166B" w:rsidRDefault="00B25CC6" w:rsidP="00B25CC6">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partea din Contract/activitate realizată de Subcontractant astfel cum trebuie specificată în factura prezentată la plată,</w:t>
      </w:r>
    </w:p>
    <w:p w:rsidR="00B25CC6" w:rsidRPr="0043166B" w:rsidRDefault="00B25CC6" w:rsidP="00B25CC6">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rsidR="00B25CC6" w:rsidRPr="0043166B" w:rsidRDefault="00B25CC6" w:rsidP="00B25CC6">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rsidR="00B25CC6" w:rsidRPr="0043166B" w:rsidRDefault="00B25CC6" w:rsidP="00B25CC6">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stabilește condițiile în care se materializează opțiunea de plată directă,</w:t>
      </w:r>
    </w:p>
    <w:p w:rsidR="00B25CC6" w:rsidRPr="0043166B" w:rsidRDefault="00B25CC6" w:rsidP="00B25CC6">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precizează contul bancar al Subcontractantului.</w:t>
      </w:r>
    </w:p>
    <w:p w:rsidR="00B25CC6" w:rsidRPr="0043166B" w:rsidRDefault="00B25CC6" w:rsidP="00B25CC6">
      <w:pPr>
        <w:spacing w:after="120"/>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Cesiunea</w:t>
      </w:r>
    </w:p>
    <w:p w:rsidR="00B25CC6" w:rsidRPr="0043166B" w:rsidRDefault="00B25CC6" w:rsidP="00B25CC6">
      <w:pPr>
        <w:numPr>
          <w:ilvl w:val="1"/>
          <w:numId w:val="6"/>
        </w:numPr>
        <w:spacing w:after="120" w:line="240" w:lineRule="auto"/>
        <w:jc w:val="both"/>
        <w:rPr>
          <w:rFonts w:ascii="Times New Roman" w:hAnsi="Times New Roman"/>
        </w:rPr>
      </w:pPr>
      <w:r w:rsidRPr="0043166B">
        <w:rPr>
          <w:rFonts w:ascii="Times New Roman" w:hAnsi="Times New Roman"/>
        </w:rPr>
        <w:t>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acceptării în scris a acesteia. Plata făcută către Contractant anterior acceptării cesiunii de creanță este valabilă, iar autorității/entității contractante nu îi poate fi opus contractul de cesiune de creanță.</w:t>
      </w:r>
    </w:p>
    <w:p w:rsidR="00B25CC6" w:rsidRPr="0043166B" w:rsidRDefault="00B25CC6" w:rsidP="00B25CC6">
      <w:pPr>
        <w:numPr>
          <w:ilvl w:val="1"/>
          <w:numId w:val="6"/>
        </w:numPr>
        <w:spacing w:after="120" w:line="240" w:lineRule="auto"/>
        <w:jc w:val="both"/>
        <w:rPr>
          <w:rFonts w:ascii="Times New Roman" w:hAnsi="Times New Roman"/>
        </w:rPr>
      </w:pPr>
      <w:r w:rsidRPr="0043166B">
        <w:rPr>
          <w:rFonts w:ascii="Times New Roman" w:hAnsi="Times New Roman"/>
        </w:rPr>
        <w:t xml:space="preserve">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w:t>
      </w:r>
      <w:r w:rsidRPr="0043166B">
        <w:rPr>
          <w:rFonts w:ascii="Times New Roman" w:hAnsi="Times New Roman"/>
        </w:rPr>
        <w:lastRenderedPageBreak/>
        <w:t>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w:t>
      </w:r>
    </w:p>
    <w:p w:rsidR="00B25CC6" w:rsidRPr="0043166B" w:rsidRDefault="00B25CC6" w:rsidP="00B25CC6">
      <w:pPr>
        <w:numPr>
          <w:ilvl w:val="1"/>
          <w:numId w:val="6"/>
        </w:numPr>
        <w:spacing w:after="120" w:line="240" w:lineRule="auto"/>
        <w:jc w:val="both"/>
        <w:rPr>
          <w:rFonts w:ascii="Times New Roman" w:hAnsi="Times New Roman"/>
        </w:rPr>
      </w:pPr>
      <w:r w:rsidRPr="0043166B">
        <w:rPr>
          <w:rFonts w:ascii="Times New Roman" w:hAnsi="Times New Roman"/>
        </w:rPr>
        <w:t>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rsidR="00B25CC6" w:rsidRPr="0043166B" w:rsidRDefault="00B25CC6" w:rsidP="00B25CC6">
      <w:pPr>
        <w:numPr>
          <w:ilvl w:val="1"/>
          <w:numId w:val="6"/>
        </w:numPr>
        <w:spacing w:after="120" w:line="240" w:lineRule="auto"/>
        <w:jc w:val="both"/>
        <w:rPr>
          <w:rFonts w:ascii="Times New Roman" w:hAnsi="Times New Roman"/>
        </w:rPr>
      </w:pPr>
      <w:r w:rsidRPr="0043166B">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rsidR="00B25CC6" w:rsidRPr="0043166B" w:rsidRDefault="00B25CC6" w:rsidP="00B25CC6">
      <w:pPr>
        <w:numPr>
          <w:ilvl w:val="1"/>
          <w:numId w:val="6"/>
        </w:numPr>
        <w:spacing w:after="120" w:line="240" w:lineRule="auto"/>
        <w:jc w:val="both"/>
        <w:rPr>
          <w:rFonts w:ascii="Times New Roman" w:hAnsi="Times New Roman"/>
        </w:rPr>
      </w:pPr>
      <w:r w:rsidRPr="0043166B">
        <w:rPr>
          <w:rFonts w:ascii="Times New Roman" w:hAnsi="Times New Roman"/>
        </w:rPr>
        <w:t>Cesiunea contractului nu va exonera Contractantul de nicio responsabilitate privind garanția sau orice alte obligații asumate prin contract.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rsidR="00B25CC6" w:rsidRPr="0043166B" w:rsidRDefault="00B25CC6" w:rsidP="00B25CC6">
      <w:pPr>
        <w:numPr>
          <w:ilvl w:val="1"/>
          <w:numId w:val="6"/>
        </w:numPr>
        <w:spacing w:after="120" w:line="240" w:lineRule="auto"/>
        <w:jc w:val="both"/>
        <w:rPr>
          <w:rFonts w:ascii="Times New Roman" w:hAnsi="Times New Roman"/>
        </w:rPr>
      </w:pPr>
      <w:r w:rsidRPr="0043166B">
        <w:rPr>
          <w:rFonts w:ascii="Times New Roman" w:hAnsi="Times New Roman"/>
        </w:rPr>
        <w:t>Prezentul contract poate fi cesionat în următoarele condiții:</w:t>
      </w:r>
    </w:p>
    <w:p w:rsidR="00B25CC6" w:rsidRPr="0043166B" w:rsidRDefault="00B25CC6" w:rsidP="00B25CC6">
      <w:pPr>
        <w:numPr>
          <w:ilvl w:val="1"/>
          <w:numId w:val="54"/>
        </w:numPr>
        <w:spacing w:after="120" w:line="240" w:lineRule="auto"/>
        <w:jc w:val="both"/>
        <w:rPr>
          <w:rFonts w:ascii="Times New Roman" w:hAnsi="Times New Roman"/>
        </w:rPr>
      </w:pPr>
      <w:r w:rsidRPr="0043166B">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rsidR="00B25CC6" w:rsidRPr="0043166B" w:rsidRDefault="00B25CC6" w:rsidP="00B25CC6">
      <w:pPr>
        <w:numPr>
          <w:ilvl w:val="1"/>
          <w:numId w:val="54"/>
        </w:numPr>
        <w:spacing w:after="120" w:line="240" w:lineRule="auto"/>
        <w:jc w:val="both"/>
        <w:rPr>
          <w:rFonts w:ascii="Times New Roman" w:hAnsi="Times New Roman"/>
        </w:rPr>
      </w:pPr>
      <w:r w:rsidRPr="0043166B">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rsidR="00B25CC6" w:rsidRPr="0043166B" w:rsidRDefault="00B25CC6" w:rsidP="00B25CC6">
      <w:pPr>
        <w:numPr>
          <w:ilvl w:val="1"/>
          <w:numId w:val="54"/>
        </w:numPr>
        <w:spacing w:after="120" w:line="240" w:lineRule="auto"/>
        <w:jc w:val="both"/>
        <w:rPr>
          <w:rFonts w:ascii="Times New Roman" w:hAnsi="Times New Roman"/>
        </w:rPr>
      </w:pPr>
      <w:r w:rsidRPr="0043166B">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rsidR="00B25CC6" w:rsidRPr="0043166B" w:rsidRDefault="00B25CC6" w:rsidP="00B25CC6">
      <w:pPr>
        <w:spacing w:after="120"/>
        <w:ind w:left="1440"/>
        <w:jc w:val="both"/>
        <w:rPr>
          <w:rFonts w:ascii="Times New Roman" w:hAnsi="Times New Roman"/>
        </w:rPr>
      </w:pPr>
      <w:r w:rsidRPr="0043166B">
        <w:rPr>
          <w:rFonts w:ascii="Times New Roman" w:hAnsi="Times New Roman"/>
        </w:rPr>
        <w:t>Clauza prevăzută la pct. c reprezintă clauze de revizuire a contractului, astfel cum ele sunt definite de art. 221alin. (1) lit. d) pct. (i) din Legea nr. 98/2016.</w:t>
      </w:r>
    </w:p>
    <w:p w:rsidR="00B25CC6" w:rsidRPr="0043166B" w:rsidRDefault="00B25CC6" w:rsidP="00B25CC6">
      <w:pPr>
        <w:numPr>
          <w:ilvl w:val="1"/>
          <w:numId w:val="6"/>
        </w:numPr>
        <w:spacing w:after="120" w:line="240" w:lineRule="auto"/>
        <w:jc w:val="both"/>
        <w:rPr>
          <w:rFonts w:ascii="Times New Roman" w:hAnsi="Times New Roman"/>
        </w:rPr>
      </w:pPr>
      <w:r w:rsidRPr="0043166B">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rsidR="00B25CC6" w:rsidRPr="0043166B" w:rsidRDefault="00B25CC6" w:rsidP="00B25CC6">
      <w:pPr>
        <w:numPr>
          <w:ilvl w:val="1"/>
          <w:numId w:val="6"/>
        </w:numPr>
        <w:spacing w:after="120" w:line="240" w:lineRule="auto"/>
        <w:jc w:val="both"/>
        <w:rPr>
          <w:rFonts w:ascii="Times New Roman" w:hAnsi="Times New Roman"/>
        </w:rPr>
      </w:pPr>
      <w:r w:rsidRPr="0043166B">
        <w:rPr>
          <w:rFonts w:ascii="Times New Roman" w:hAnsi="Times New Roman"/>
        </w:rPr>
        <w:t>În cazul încetării anticipate a contractului, Contractantul cesionează autorității/entității contractante contractele încheiate cu Subcontractanții.</w:t>
      </w:r>
    </w:p>
    <w:p w:rsidR="00B25CC6" w:rsidRPr="0043166B" w:rsidRDefault="00B25CC6" w:rsidP="00B25CC6">
      <w:pPr>
        <w:spacing w:after="120"/>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lastRenderedPageBreak/>
        <w:t>Confidențialitatea informațiilor și protecția datelor cu caracter personal</w:t>
      </w:r>
    </w:p>
    <w:p w:rsidR="00B25CC6" w:rsidRPr="0043166B" w:rsidRDefault="00B25CC6" w:rsidP="00B25CC6">
      <w:pPr>
        <w:numPr>
          <w:ilvl w:val="0"/>
          <w:numId w:val="21"/>
        </w:numPr>
        <w:spacing w:after="120" w:line="240" w:lineRule="auto"/>
        <w:jc w:val="both"/>
        <w:rPr>
          <w:rFonts w:ascii="Times New Roman" w:hAnsi="Times New Roman"/>
        </w:rPr>
      </w:pPr>
      <w:r w:rsidRPr="0043166B">
        <w:rPr>
          <w:rFonts w:ascii="Times New Roman" w:hAnsi="Times New Roman"/>
        </w:rPr>
        <w:t>Contractantul va considera toate documentele și informațiile care îi sunt puse la dispoziție în vederea încheierii și executării Contractului drept strict confidențiale.</w:t>
      </w:r>
    </w:p>
    <w:p w:rsidR="00B25CC6" w:rsidRPr="0043166B" w:rsidRDefault="00B25CC6" w:rsidP="00B25CC6">
      <w:pPr>
        <w:numPr>
          <w:ilvl w:val="0"/>
          <w:numId w:val="21"/>
        </w:numPr>
        <w:spacing w:after="120" w:line="240" w:lineRule="auto"/>
        <w:jc w:val="both"/>
        <w:rPr>
          <w:rFonts w:ascii="Times New Roman" w:hAnsi="Times New Roman"/>
        </w:rPr>
      </w:pPr>
      <w:r w:rsidRPr="0043166B">
        <w:rPr>
          <w:rFonts w:ascii="Times New Roman" w:hAnsi="Times New Roman"/>
        </w:rPr>
        <w:t>Obligația de confidențialitate nu se aplica în cazul solicitarilor legale privind divulgarea unor informații venite, din partea autoritaților publice (ex: instanțe de judecata, ANAF, autoritați contractante etc.), în cazul în care legea prevede obligația autoritații contractante de a furniza aceste informații.</w:t>
      </w:r>
    </w:p>
    <w:p w:rsidR="00B25CC6" w:rsidRPr="0043166B" w:rsidRDefault="00B25CC6" w:rsidP="00B25CC6">
      <w:pPr>
        <w:numPr>
          <w:ilvl w:val="0"/>
          <w:numId w:val="21"/>
        </w:numPr>
        <w:spacing w:after="120" w:line="240" w:lineRule="auto"/>
        <w:jc w:val="both"/>
        <w:rPr>
          <w:rFonts w:ascii="Times New Roman" w:hAnsi="Times New Roman"/>
        </w:rPr>
      </w:pPr>
      <w:r w:rsidRPr="0043166B">
        <w:rPr>
          <w:rFonts w:ascii="Times New Roman" w:hAnsi="Times New Roman"/>
        </w:rPr>
        <w:t>În prelucrarea datelor cu caracter personal conform Contractului, Parțile se angajeaza sa respecte toate obligatiile stabilite conform legisla.iei privind protecția datelor cu caracter personal inclusiv, dar fara limitare, conform prevederilor Regulamentului nr. 679/2016 privind protecția persoanelor fizice în ceea ce prive.te prelucrarea datelor cu caracter personal și privind libera circula.ie a acestor date și de abrogare a Directivei95/46/CE (“GDPR”).</w:t>
      </w:r>
    </w:p>
    <w:p w:rsidR="00B25CC6" w:rsidRPr="0043166B" w:rsidRDefault="00B25CC6" w:rsidP="00B25CC6">
      <w:pPr>
        <w:numPr>
          <w:ilvl w:val="0"/>
          <w:numId w:val="21"/>
        </w:numPr>
        <w:spacing w:after="120" w:line="240" w:lineRule="auto"/>
        <w:jc w:val="both"/>
        <w:rPr>
          <w:rFonts w:ascii="Times New Roman" w:hAnsi="Times New Roman"/>
        </w:rPr>
      </w:pPr>
      <w:r w:rsidRPr="0043166B">
        <w:rPr>
          <w:rFonts w:ascii="Times New Roman" w:hAnsi="Times New Roman"/>
        </w:rPr>
        <w:t>În contextul încheierii și executarii Contractului, Parțile vor putea prelucra o serie de date cu caracter personal, precum datele de identificare și datele de contact de tipul nume, prenume, func.ia ocupata, adresa de email, numar de telefon, semnatura ale persoanelor fizice desemnate în mod direct sau indirect, de catre oricare dintre Parți în calitate de persoane de contact în vedere executarii contractului precum și datele de identificare și date de contact ale administratorilor, directorilor sau altor reprezentanți legali sau convenționali ai Parților responsabili cu semnarea, executarea, încetarea sau efectuarea oricaror formalitați ce rezulta din lege sau din convenția parților în vederea ducerii la îndeplinire a obligațiilor stabilite prin prezentul Contract.</w:t>
      </w:r>
    </w:p>
    <w:p w:rsidR="00B25CC6" w:rsidRPr="0043166B" w:rsidRDefault="00B25CC6" w:rsidP="00B25CC6">
      <w:pPr>
        <w:numPr>
          <w:ilvl w:val="0"/>
          <w:numId w:val="21"/>
        </w:numPr>
        <w:spacing w:after="120" w:line="240" w:lineRule="auto"/>
        <w:jc w:val="both"/>
        <w:rPr>
          <w:rFonts w:ascii="Times New Roman" w:hAnsi="Times New Roman"/>
        </w:rPr>
      </w:pPr>
      <w:r w:rsidRPr="0043166B">
        <w:rPr>
          <w:rFonts w:ascii="Times New Roman" w:hAnsi="Times New Roman"/>
        </w:rPr>
        <w:t>Parțile declara și garanteaza ca se vor informa reciproc și în prealabil cu privire la activitațile de prelucrare a datelor cu caracter personal, cu respectarea prevederilor articolului 13 din GDPR și a legislației în materie, și ca vor asigura informarea adecvata a tuturor persoanelor fizice ale caror date cu caracter personal sunt prelucrate și dezvaluite în contextul încheierii și executarii prezentului Contract.</w:t>
      </w:r>
    </w:p>
    <w:p w:rsidR="00B25CC6" w:rsidRPr="0043166B" w:rsidRDefault="00B25CC6" w:rsidP="00B25CC6">
      <w:pPr>
        <w:numPr>
          <w:ilvl w:val="0"/>
          <w:numId w:val="21"/>
        </w:numPr>
        <w:spacing w:after="120" w:line="240" w:lineRule="auto"/>
        <w:jc w:val="both"/>
        <w:rPr>
          <w:rFonts w:ascii="Times New Roman" w:hAnsi="Times New Roman"/>
        </w:rPr>
      </w:pPr>
      <w:r w:rsidRPr="0043166B">
        <w:rPr>
          <w:rFonts w:ascii="Times New Roman" w:hAnsi="Times New Roman"/>
        </w:rPr>
        <w:t>În vederea asigurarii securitații și confidențialitații prelucrarii datelor cu caracter personal, Parțile vor implementa masuri tehnice și organizatorice adecvate și se vor asigura ca persoanele care efectueaza operațiuni de prelucrare a datelor persoanelor vizate cunosc și respecta cerințele legale în materie precum și politicile și procedurile interne implementate la nivelul fiecarei Parți</w:t>
      </w:r>
    </w:p>
    <w:p w:rsidR="00B25CC6" w:rsidRPr="0043166B" w:rsidRDefault="00B25CC6" w:rsidP="00B25CC6">
      <w:pPr>
        <w:numPr>
          <w:ilvl w:val="0"/>
          <w:numId w:val="21"/>
        </w:numPr>
        <w:spacing w:after="120" w:line="240" w:lineRule="auto"/>
        <w:jc w:val="both"/>
        <w:rPr>
          <w:rFonts w:ascii="Times New Roman" w:hAnsi="Times New Roman"/>
        </w:rPr>
      </w:pPr>
      <w:r w:rsidRPr="0043166B">
        <w:rPr>
          <w:rFonts w:ascii="Times New Roman" w:hAnsi="Times New Roman"/>
        </w:rPr>
        <w:t>Fiecare dintre Parți se obliga sa informeze cealalta Parte cu privire la existența unor breșe de securitate sau a unor încalcari a securitații datelor cu caracter personal fara întârziere nejustificata și sa ia masurile care se impun pentru remedierea acestora.</w:t>
      </w:r>
    </w:p>
    <w:p w:rsidR="00B25CC6" w:rsidRPr="0043166B" w:rsidRDefault="00B25CC6" w:rsidP="00B25CC6">
      <w:pPr>
        <w:spacing w:after="120"/>
        <w:jc w:val="both"/>
        <w:rPr>
          <w:rFonts w:ascii="Times New Roman" w:hAnsi="Times New Roman"/>
        </w:rPr>
      </w:pPr>
    </w:p>
    <w:p w:rsidR="00B25CC6" w:rsidRPr="0043166B" w:rsidRDefault="00B25CC6" w:rsidP="00B25CC6">
      <w:pPr>
        <w:numPr>
          <w:ilvl w:val="0"/>
          <w:numId w:val="6"/>
        </w:numPr>
        <w:spacing w:after="120" w:line="240" w:lineRule="auto"/>
        <w:jc w:val="both"/>
        <w:rPr>
          <w:rFonts w:ascii="Times New Roman" w:hAnsi="Times New Roman"/>
        </w:rPr>
      </w:pPr>
      <w:r w:rsidRPr="0043166B">
        <w:rPr>
          <w:rFonts w:ascii="Times New Roman" w:hAnsi="Times New Roman"/>
        </w:rPr>
        <w:t>Obligațiile și drepturile principale ale Autorității/entității contractante</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se obligă să respecte dispozițiile din Caietul de sarcini.</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t xml:space="preserve">Autoritatea/entitatea contractanta are obligația să desemneze, în termen de </w:t>
      </w:r>
      <w:r w:rsidRPr="0043166B">
        <w:rPr>
          <w:rFonts w:ascii="Times New Roman" w:hAnsi="Times New Roman"/>
          <w:i/>
        </w:rPr>
        <w:t>[se completează cu numărul de zile]</w:t>
      </w:r>
      <w:r w:rsidRPr="0043166B">
        <w:rPr>
          <w:rFonts w:ascii="Times New Roman" w:hAnsi="Times New Roman"/>
        </w:rPr>
        <w:t xml:space="preserve"> zile de la semnarea contractului, persoana de contact.</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lastRenderedPageBreak/>
        <w:t>Autoritatea/entitatea Contractantă se obligă să recepționeze produsele furnizate și să certifice conformitatea astfel cum este prevăzut în Caietul sarcini.</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t>Recepția produselor se va realiza conform procedurii prevăzute în Caietul de sarcini.</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 de îndată pe Contractant despre aeste neconformități. În lipsa informării, se consideră că Contractantul şi-a executat obligația.</w:t>
      </w:r>
    </w:p>
    <w:p w:rsidR="00B25CC6" w:rsidRPr="0043166B" w:rsidRDefault="00B25CC6" w:rsidP="00B25CC6">
      <w:pPr>
        <w:numPr>
          <w:ilvl w:val="0"/>
          <w:numId w:val="22"/>
        </w:numPr>
        <w:spacing w:after="120" w:line="240" w:lineRule="auto"/>
        <w:jc w:val="both"/>
        <w:rPr>
          <w:rFonts w:ascii="Times New Roman" w:hAnsi="Times New Roman"/>
        </w:rPr>
      </w:pPr>
      <w:r w:rsidRPr="0043166B">
        <w:rPr>
          <w:rFonts w:ascii="Times New Roman" w:hAnsi="Times New Roman"/>
        </w:rPr>
        <w:t>În situația prevăzută de art. 18.9. Autoritatea/entitatea contractantă are dreptul:</w:t>
      </w:r>
    </w:p>
    <w:p w:rsidR="00B25CC6" w:rsidRPr="0043166B" w:rsidRDefault="00B25CC6" w:rsidP="00B25CC6">
      <w:pPr>
        <w:numPr>
          <w:ilvl w:val="0"/>
          <w:numId w:val="55"/>
        </w:numPr>
        <w:spacing w:after="120" w:line="240" w:lineRule="auto"/>
        <w:jc w:val="both"/>
        <w:rPr>
          <w:rFonts w:ascii="Times New Roman" w:hAnsi="Times New Roman"/>
        </w:rPr>
      </w:pPr>
      <w:r w:rsidRPr="0043166B">
        <w:rPr>
          <w:rFonts w:ascii="Times New Roman" w:hAnsi="Times New Roman"/>
        </w:rPr>
        <w:t>de a rezoluționa integral/parțial Contractul;</w:t>
      </w:r>
    </w:p>
    <w:p w:rsidR="00B25CC6" w:rsidRPr="0043166B" w:rsidRDefault="00B25CC6" w:rsidP="00B25CC6">
      <w:pPr>
        <w:numPr>
          <w:ilvl w:val="0"/>
          <w:numId w:val="55"/>
        </w:numPr>
        <w:spacing w:after="120" w:line="240" w:lineRule="auto"/>
        <w:jc w:val="both"/>
        <w:rPr>
          <w:rFonts w:ascii="Times New Roman" w:hAnsi="Times New Roman"/>
        </w:rPr>
      </w:pPr>
      <w:r w:rsidRPr="0043166B">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rsidR="00B25CC6" w:rsidRPr="0043166B" w:rsidRDefault="00B25CC6" w:rsidP="00B25CC6">
      <w:pPr>
        <w:numPr>
          <w:ilvl w:val="0"/>
          <w:numId w:val="55"/>
        </w:numPr>
        <w:spacing w:after="120" w:line="240" w:lineRule="auto"/>
        <w:jc w:val="both"/>
        <w:rPr>
          <w:rFonts w:ascii="Times New Roman" w:hAnsi="Times New Roman"/>
        </w:rPr>
      </w:pPr>
      <w:r w:rsidRPr="0043166B">
        <w:rPr>
          <w:rFonts w:ascii="Times New Roman" w:hAnsi="Times New Roman"/>
        </w:rPr>
        <w:t>de a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contractantă.</w:t>
      </w:r>
    </w:p>
    <w:p w:rsidR="00B25CC6" w:rsidRPr="0043166B" w:rsidRDefault="00B25CC6" w:rsidP="00B25CC6">
      <w:pPr>
        <w:numPr>
          <w:ilvl w:val="1"/>
          <w:numId w:val="56"/>
        </w:numPr>
        <w:spacing w:after="120" w:line="240" w:lineRule="auto"/>
        <w:jc w:val="both"/>
        <w:rPr>
          <w:rFonts w:ascii="Times New Roman" w:hAnsi="Times New Roman"/>
        </w:rPr>
      </w:pPr>
      <w:r w:rsidRPr="0043166B">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rsidR="00B25CC6" w:rsidRPr="0043166B" w:rsidRDefault="00B25CC6" w:rsidP="00B25CC6">
      <w:pPr>
        <w:numPr>
          <w:ilvl w:val="1"/>
          <w:numId w:val="56"/>
        </w:numPr>
        <w:spacing w:after="120" w:line="240" w:lineRule="auto"/>
        <w:jc w:val="both"/>
        <w:rPr>
          <w:rFonts w:ascii="Times New Roman" w:hAnsi="Times New Roman"/>
        </w:rPr>
      </w:pPr>
      <w:r w:rsidRPr="0043166B">
        <w:rPr>
          <w:rFonts w:ascii="Times New Roman" w:hAnsi="Times New Roman"/>
        </w:rPr>
        <w:t>În situația în care Autoritatea/entitatea contractantă constată existența unor vicii/neconformități ascunse ale bunului, aceasta are obligația să le aducă la cunoștință Contractantului în termen de 2 zile lucrătoare de lamomentul la care le-a descoperit.</w:t>
      </w:r>
    </w:p>
    <w:p w:rsidR="00B25CC6" w:rsidRPr="0043166B" w:rsidRDefault="00B25CC6" w:rsidP="00B25CC6">
      <w:pPr>
        <w:numPr>
          <w:ilvl w:val="1"/>
          <w:numId w:val="56"/>
        </w:numPr>
        <w:spacing w:after="120" w:line="240" w:lineRule="auto"/>
        <w:jc w:val="both"/>
        <w:rPr>
          <w:rFonts w:ascii="Times New Roman" w:hAnsi="Times New Roman"/>
        </w:rPr>
      </w:pPr>
      <w:r w:rsidRPr="0043166B">
        <w:rPr>
          <w:rFonts w:ascii="Times New Roman" w:hAnsi="Times New Roman"/>
        </w:rPr>
        <w:t>În situația prevăzută de art. 18.9. Autoritatea/entitatea contractantă are dreptul:</w:t>
      </w:r>
    </w:p>
    <w:p w:rsidR="00B25CC6" w:rsidRPr="0043166B" w:rsidRDefault="00B25CC6" w:rsidP="00B25CC6">
      <w:pPr>
        <w:numPr>
          <w:ilvl w:val="0"/>
          <w:numId w:val="57"/>
        </w:numPr>
        <w:spacing w:after="120" w:line="240" w:lineRule="auto"/>
        <w:jc w:val="both"/>
        <w:rPr>
          <w:rFonts w:ascii="Times New Roman" w:hAnsi="Times New Roman"/>
        </w:rPr>
      </w:pPr>
      <w:r w:rsidRPr="0043166B">
        <w:rPr>
          <w:rFonts w:ascii="Times New Roman" w:hAnsi="Times New Roman"/>
        </w:rPr>
        <w:t>de a rezoluționa integral/parțial Contractul;</w:t>
      </w:r>
    </w:p>
    <w:p w:rsidR="00B25CC6" w:rsidRPr="0043166B" w:rsidRDefault="00B25CC6" w:rsidP="00B25CC6">
      <w:pPr>
        <w:numPr>
          <w:ilvl w:val="0"/>
          <w:numId w:val="57"/>
        </w:numPr>
        <w:spacing w:after="120" w:line="240" w:lineRule="auto"/>
        <w:jc w:val="both"/>
        <w:rPr>
          <w:rFonts w:ascii="Times New Roman" w:hAnsi="Times New Roman"/>
        </w:rPr>
      </w:pPr>
      <w:r w:rsidRPr="0043166B">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afecteazădreptul Autorității/entității contractante contractante de a percepe penalități de întârziere pentru perioada cuprinsă între momentul la care trebuiau predate bunurile și momentul la care bunurile au fost înlocuite/au fost remediate defectele bunului;</w:t>
      </w:r>
    </w:p>
    <w:p w:rsidR="00B25CC6" w:rsidRPr="0043166B" w:rsidRDefault="00B25CC6" w:rsidP="00B25CC6">
      <w:pPr>
        <w:numPr>
          <w:ilvl w:val="0"/>
          <w:numId w:val="57"/>
        </w:numPr>
        <w:spacing w:after="120" w:line="240" w:lineRule="auto"/>
        <w:jc w:val="both"/>
        <w:rPr>
          <w:rFonts w:ascii="Times New Roman" w:hAnsi="Times New Roman"/>
        </w:rPr>
      </w:pPr>
      <w:r w:rsidRPr="0043166B">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rsidR="00B25CC6" w:rsidRPr="0043166B" w:rsidRDefault="00B25CC6" w:rsidP="00B25CC6">
      <w:pPr>
        <w:numPr>
          <w:ilvl w:val="1"/>
          <w:numId w:val="56"/>
        </w:numPr>
        <w:spacing w:after="120" w:line="240" w:lineRule="auto"/>
        <w:jc w:val="both"/>
        <w:rPr>
          <w:rFonts w:ascii="Times New Roman" w:hAnsi="Times New Roman"/>
        </w:rPr>
      </w:pPr>
      <w:r w:rsidRPr="0043166B">
        <w:rPr>
          <w:rFonts w:ascii="Times New Roman" w:hAnsi="Times New Roman"/>
        </w:rPr>
        <w:t>În ipoteza în care viciile/neconformitățile ascunse vizează doar o parte din bunuri, Autoritatea/entitatea are dreptul de a rezoluționa parțial contractul, în privința acestor bunuri.</w:t>
      </w:r>
    </w:p>
    <w:p w:rsidR="00B25CC6" w:rsidRPr="0043166B" w:rsidRDefault="00B25CC6" w:rsidP="00B25CC6">
      <w:pPr>
        <w:numPr>
          <w:ilvl w:val="1"/>
          <w:numId w:val="56"/>
        </w:numPr>
        <w:spacing w:after="120" w:line="240" w:lineRule="auto"/>
        <w:jc w:val="both"/>
        <w:rPr>
          <w:rFonts w:ascii="Times New Roman" w:hAnsi="Times New Roman"/>
        </w:rPr>
      </w:pPr>
      <w:r w:rsidRPr="0043166B">
        <w:rPr>
          <w:rFonts w:ascii="Times New Roman" w:hAnsi="Times New Roman"/>
        </w:rPr>
        <w:lastRenderedPageBreak/>
        <w:t>Autoritatea/entitatea contractantă se obligă să plătească Prețul Contractului către Contractant, în termen de maximum 60 de zile de la primirea facturii în original la sediul său și numai în condițiile Caietului de sarcini.</w:t>
      </w:r>
    </w:p>
    <w:p w:rsidR="00B25CC6" w:rsidRPr="0043166B" w:rsidRDefault="00B25CC6" w:rsidP="00B25CC6">
      <w:pPr>
        <w:numPr>
          <w:ilvl w:val="1"/>
          <w:numId w:val="56"/>
        </w:numPr>
        <w:spacing w:after="120" w:line="240" w:lineRule="auto"/>
        <w:jc w:val="both"/>
        <w:rPr>
          <w:rFonts w:ascii="Times New Roman" w:hAnsi="Times New Roman"/>
        </w:rPr>
      </w:pPr>
      <w:r w:rsidRPr="0043166B">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rsidR="00B25CC6" w:rsidRPr="0043166B" w:rsidRDefault="00B25CC6" w:rsidP="00B25CC6">
      <w:pPr>
        <w:spacing w:after="120"/>
        <w:ind w:left="1"/>
        <w:jc w:val="both"/>
        <w:rPr>
          <w:rFonts w:ascii="Times New Roman" w:hAnsi="Times New Roman"/>
        </w:rPr>
      </w:pP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Asocierea de operatori economici, dacă este cazul</w:t>
      </w:r>
    </w:p>
    <w:p w:rsidR="00B25CC6" w:rsidRPr="0043166B" w:rsidRDefault="00B25CC6" w:rsidP="00B25CC6">
      <w:pPr>
        <w:numPr>
          <w:ilvl w:val="0"/>
          <w:numId w:val="53"/>
        </w:numPr>
        <w:spacing w:after="120" w:line="240" w:lineRule="auto"/>
        <w:jc w:val="both"/>
        <w:rPr>
          <w:rFonts w:ascii="Times New Roman" w:hAnsi="Times New Roman"/>
        </w:rPr>
      </w:pPr>
      <w:r w:rsidRPr="0043166B">
        <w:rPr>
          <w:rFonts w:ascii="Times New Roman" w:hAnsi="Times New Roman"/>
        </w:rPr>
        <w:t>Fiecare asociat este responsabil individual și în solidar față de Autoritatea/entitatea contractantă, fiind considerat ca având obligații comune și individuale pentru executarea Contractului.</w:t>
      </w:r>
    </w:p>
    <w:p w:rsidR="00B25CC6" w:rsidRPr="0043166B" w:rsidRDefault="00B25CC6" w:rsidP="00B25CC6">
      <w:pPr>
        <w:numPr>
          <w:ilvl w:val="0"/>
          <w:numId w:val="53"/>
        </w:numPr>
        <w:spacing w:after="120" w:line="240" w:lineRule="auto"/>
        <w:jc w:val="both"/>
        <w:rPr>
          <w:rFonts w:ascii="Times New Roman" w:hAnsi="Times New Roman"/>
        </w:rPr>
      </w:pPr>
      <w:r w:rsidRPr="0043166B">
        <w:rPr>
          <w:rFonts w:ascii="Times New Roman" w:hAnsi="Times New Roman"/>
        </w:rPr>
        <w:t>Membrii asocierii înțeleg și confirmă că liderul stabilit prin acordul de asociere este desemnat de asociere să acționeze în numele său și este autorizată să angajeze asocierea în cadrul Contractului.</w:t>
      </w:r>
    </w:p>
    <w:p w:rsidR="00B25CC6" w:rsidRPr="0043166B" w:rsidRDefault="00B25CC6" w:rsidP="00B25CC6">
      <w:pPr>
        <w:numPr>
          <w:ilvl w:val="0"/>
          <w:numId w:val="53"/>
        </w:numPr>
        <w:spacing w:after="120" w:line="240" w:lineRule="auto"/>
        <w:jc w:val="both"/>
        <w:rPr>
          <w:rFonts w:ascii="Times New Roman" w:hAnsi="Times New Roman"/>
        </w:rPr>
      </w:pPr>
      <w:r w:rsidRPr="0043166B">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rsidR="00B25CC6" w:rsidRPr="0043166B" w:rsidRDefault="00B25CC6" w:rsidP="00B25CC6">
      <w:pPr>
        <w:numPr>
          <w:ilvl w:val="0"/>
          <w:numId w:val="53"/>
        </w:numPr>
        <w:spacing w:after="120" w:line="240" w:lineRule="auto"/>
        <w:jc w:val="both"/>
        <w:rPr>
          <w:rFonts w:ascii="Times New Roman" w:hAnsi="Times New Roman"/>
        </w:rPr>
      </w:pPr>
      <w:r w:rsidRPr="0043166B">
        <w:rPr>
          <w:rFonts w:ascii="Times New Roman" w:hAnsi="Times New Roman"/>
        </w:rPr>
        <w:t>Prevederile contractului de asociere nu sunt opozabile Autorității/entității contractante.</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Obligațiile principale ale Contractantului</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va furniza Produsele cu atenție, eficiență și diligență, cu respectarea dispozițiile legale, aprobările și standardele tehnice, profesionale și de calitate în vigoare.</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se obligă să depună garanția de bună execuție în termen de maxim 5 zile lucrătoare de la semnarea contractului de ambele părți.</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În cazul în care Contractantul este o asociere alcătuită din doi sau mai mulți operatori economici, toți aceștia vor fi ținuți solidar responsabili de îndeplinirea obligațiilor din Contract.</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Părțile vor colabora, pentru furnizarea de informații pe care le pot solicita în mod rezonabil între ele pentru realizarea Contractului.</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are obligația de a desemna, în termen de 5 (cinci) zile de la semnarea contractului, persoana de contact.</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 xml:space="preserve">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w:t>
      </w:r>
      <w:r w:rsidRPr="0043166B">
        <w:rPr>
          <w:rFonts w:ascii="Times New Roman" w:hAnsi="Times New Roman"/>
        </w:rPr>
        <w:lastRenderedPageBreak/>
        <w:t>documentelor justificative în formă completă și corectă. Aprobarea înlocuirii personalului/de personal produce efecte cu data emiterii acesteia de către Autoritatea/entitatea contractantă.</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Costurile suplimentare generate de înlocuirea Personalului incumbă Contractantului.</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se obligă să emită factura aferentă produselor furnizate prin prezentul Contract numai după aprobarea/recepția produselor în condițiile din Caietul de sarcini.</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B25CC6" w:rsidRPr="0043166B" w:rsidRDefault="00B25CC6" w:rsidP="00B25CC6">
      <w:pPr>
        <w:numPr>
          <w:ilvl w:val="0"/>
          <w:numId w:val="23"/>
        </w:numPr>
        <w:spacing w:after="120" w:line="240" w:lineRule="auto"/>
        <w:jc w:val="both"/>
        <w:rPr>
          <w:rFonts w:ascii="Times New Roman" w:hAnsi="Times New Roman"/>
        </w:rPr>
      </w:pPr>
      <w:r w:rsidRPr="0043166B">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Conflictul de interese</w:t>
      </w:r>
    </w:p>
    <w:p w:rsidR="00B25CC6" w:rsidRPr="0043166B" w:rsidRDefault="00B25CC6" w:rsidP="00B25CC6">
      <w:pPr>
        <w:numPr>
          <w:ilvl w:val="0"/>
          <w:numId w:val="24"/>
        </w:numPr>
        <w:spacing w:after="120" w:line="240" w:lineRule="auto"/>
        <w:jc w:val="both"/>
        <w:rPr>
          <w:rFonts w:ascii="Times New Roman" w:hAnsi="Times New Roman"/>
        </w:rPr>
      </w:pPr>
      <w:r w:rsidRPr="0043166B">
        <w:rPr>
          <w:rFonts w:ascii="Times New Roman" w:hAnsi="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rsidR="00B25CC6" w:rsidRPr="0043166B" w:rsidRDefault="00B25CC6" w:rsidP="00B25CC6">
      <w:pPr>
        <w:numPr>
          <w:ilvl w:val="0"/>
          <w:numId w:val="24"/>
        </w:numPr>
        <w:spacing w:after="120" w:line="240" w:lineRule="auto"/>
        <w:jc w:val="both"/>
        <w:rPr>
          <w:rFonts w:ascii="Times New Roman" w:hAnsi="Times New Roman"/>
        </w:rPr>
      </w:pPr>
      <w:r w:rsidRPr="0043166B">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rsidR="00B25CC6" w:rsidRPr="0043166B" w:rsidRDefault="00B25CC6" w:rsidP="00B25CC6">
      <w:pPr>
        <w:numPr>
          <w:ilvl w:val="0"/>
          <w:numId w:val="24"/>
        </w:numPr>
        <w:spacing w:after="120" w:line="240" w:lineRule="auto"/>
        <w:jc w:val="both"/>
        <w:rPr>
          <w:rFonts w:ascii="Times New Roman" w:hAnsi="Times New Roman"/>
        </w:rPr>
      </w:pPr>
      <w:r w:rsidRPr="0043166B">
        <w:rPr>
          <w:rFonts w:ascii="Times New Roman" w:hAnsi="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rsidR="00B25CC6" w:rsidRPr="0043166B" w:rsidRDefault="00B25CC6" w:rsidP="00B25CC6">
      <w:pPr>
        <w:spacing w:after="120"/>
        <w:ind w:left="1"/>
        <w:jc w:val="both"/>
        <w:rPr>
          <w:rFonts w:ascii="Times New Roman" w:hAnsi="Times New Roman"/>
        </w:rPr>
      </w:pP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Conduita Contractantului</w:t>
      </w:r>
    </w:p>
    <w:p w:rsidR="00B25CC6" w:rsidRPr="0043166B" w:rsidRDefault="00B25CC6" w:rsidP="00B25CC6">
      <w:pPr>
        <w:numPr>
          <w:ilvl w:val="0"/>
          <w:numId w:val="25"/>
        </w:numPr>
        <w:spacing w:after="120" w:line="240" w:lineRule="auto"/>
        <w:jc w:val="both"/>
        <w:rPr>
          <w:rFonts w:ascii="Times New Roman" w:hAnsi="Times New Roman"/>
        </w:rPr>
      </w:pPr>
      <w:r w:rsidRPr="0043166B">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rsidR="00B25CC6" w:rsidRPr="0043166B" w:rsidRDefault="00B25CC6" w:rsidP="00B25CC6">
      <w:pPr>
        <w:numPr>
          <w:ilvl w:val="0"/>
          <w:numId w:val="25"/>
        </w:numPr>
        <w:spacing w:after="120" w:line="240" w:lineRule="auto"/>
        <w:jc w:val="both"/>
        <w:rPr>
          <w:rFonts w:ascii="Times New Roman" w:hAnsi="Times New Roman"/>
        </w:rPr>
      </w:pPr>
      <w:r w:rsidRPr="0043166B">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rsidR="00B25CC6" w:rsidRPr="0043166B" w:rsidRDefault="00B25CC6" w:rsidP="00B25CC6">
      <w:pPr>
        <w:numPr>
          <w:ilvl w:val="0"/>
          <w:numId w:val="25"/>
        </w:numPr>
        <w:spacing w:after="120" w:line="240" w:lineRule="auto"/>
        <w:jc w:val="both"/>
        <w:rPr>
          <w:rFonts w:ascii="Times New Roman" w:hAnsi="Times New Roman"/>
        </w:rPr>
      </w:pPr>
      <w:r w:rsidRPr="0043166B">
        <w:rPr>
          <w:rFonts w:ascii="Times New Roman" w:hAnsi="Times New Roman"/>
        </w:rPr>
        <w:t>Contractantul și Personalul său vor respecta secretul profesional, pe perioada executării Contractului, inclusiv pe perioada oricărei prelungiri a acestuia, precum și după încetarea Contractului.</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lastRenderedPageBreak/>
        <w:t>Obligații privind daunele și penalitățile de întârziere</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Contractantul se obligă să despăgubească Autoritatea/entitatea contractantă în limita prejudiciului creat, împotriva oricăror:</w:t>
      </w:r>
    </w:p>
    <w:p w:rsidR="00B25CC6" w:rsidRPr="0043166B" w:rsidRDefault="00B25CC6" w:rsidP="00B25CC6">
      <w:pPr>
        <w:numPr>
          <w:ilvl w:val="0"/>
          <w:numId w:val="27"/>
        </w:numPr>
        <w:spacing w:after="120" w:line="240" w:lineRule="auto"/>
        <w:contextualSpacing/>
        <w:jc w:val="both"/>
        <w:rPr>
          <w:rFonts w:ascii="Times New Roman" w:hAnsi="Times New Roman"/>
        </w:rPr>
      </w:pPr>
      <w:r w:rsidRPr="0043166B">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B25CC6" w:rsidRPr="0043166B" w:rsidRDefault="00B25CC6" w:rsidP="00B25CC6">
      <w:pPr>
        <w:numPr>
          <w:ilvl w:val="0"/>
          <w:numId w:val="27"/>
        </w:numPr>
        <w:spacing w:after="120" w:line="240" w:lineRule="auto"/>
        <w:ind w:left="720" w:hanging="357"/>
        <w:jc w:val="both"/>
        <w:rPr>
          <w:rFonts w:ascii="Times New Roman" w:hAnsi="Times New Roman"/>
        </w:rPr>
      </w:pPr>
      <w:r w:rsidRPr="0043166B">
        <w:rPr>
          <w:rFonts w:ascii="Times New Roman" w:hAnsi="Times New Roman"/>
        </w:rPr>
        <w:t>daune, despăgubiri, penalități, costuri, taxe și cheltuieli de orice natură, aferente eventualelor încălcări ale dreptului de proprietate intelectuală, precum și ale obligațiilor sale conform prevederilor Contractului.</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Contractantul va despăgubi Autoritatea/entitatea contractantă în măsura în care sunt îndeplinite cumulativ următoarele condiții:</w:t>
      </w:r>
    </w:p>
    <w:p w:rsidR="00B25CC6" w:rsidRPr="0043166B" w:rsidRDefault="00B25CC6" w:rsidP="00B25CC6">
      <w:pPr>
        <w:numPr>
          <w:ilvl w:val="0"/>
          <w:numId w:val="28"/>
        </w:numPr>
        <w:spacing w:after="120" w:line="240" w:lineRule="auto"/>
        <w:contextualSpacing/>
        <w:jc w:val="both"/>
        <w:rPr>
          <w:rFonts w:ascii="Times New Roman" w:hAnsi="Times New Roman"/>
        </w:rPr>
      </w:pPr>
      <w:r w:rsidRPr="0043166B">
        <w:rPr>
          <w:rFonts w:ascii="Times New Roman" w:hAnsi="Times New Roman"/>
        </w:rPr>
        <w:t>despăgubirile să se refere exclusiv la daunele suferite de către Autoritatea/entitatea contractantă ca urmare a culpei Contractantului;</w:t>
      </w:r>
    </w:p>
    <w:p w:rsidR="00B25CC6" w:rsidRPr="0043166B" w:rsidRDefault="00B25CC6" w:rsidP="00B25CC6">
      <w:pPr>
        <w:numPr>
          <w:ilvl w:val="0"/>
          <w:numId w:val="28"/>
        </w:numPr>
        <w:spacing w:after="120" w:line="240" w:lineRule="auto"/>
        <w:contextualSpacing/>
        <w:jc w:val="both"/>
        <w:rPr>
          <w:rFonts w:ascii="Times New Roman" w:hAnsi="Times New Roman"/>
        </w:rPr>
      </w:pPr>
      <w:r w:rsidRPr="0043166B">
        <w:rPr>
          <w:rFonts w:ascii="Times New Roman" w:hAnsi="Times New Roman"/>
        </w:rPr>
        <w:t>Autoritatea/entitatea contractantă a notificat Contractantul despre primirea unei notificări/cereri cu privire la incidența oricăreia dintre situațiile prevăzute mai sus;</w:t>
      </w:r>
    </w:p>
    <w:p w:rsidR="00B25CC6" w:rsidRPr="0043166B" w:rsidRDefault="00B25CC6" w:rsidP="00B25CC6">
      <w:pPr>
        <w:numPr>
          <w:ilvl w:val="0"/>
          <w:numId w:val="28"/>
        </w:numPr>
        <w:spacing w:after="120" w:line="240" w:lineRule="auto"/>
        <w:ind w:left="720" w:hanging="357"/>
        <w:jc w:val="both"/>
        <w:rPr>
          <w:rFonts w:ascii="Times New Roman" w:hAnsi="Times New Roman"/>
        </w:rPr>
      </w:pPr>
      <w:r w:rsidRPr="0043166B">
        <w:rPr>
          <w:rFonts w:ascii="Times New Roman" w:hAnsi="Times New Roman"/>
        </w:rPr>
        <w:t>valoarea despăgubirilor a fost stabilită prin titluri executorii emise conform prevederilor legale/hotărâri judecătorești definitive, după caz.</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43166B">
        <w:rPr>
          <w:rFonts w:ascii="Times New Roman" w:hAnsi="Times New Roman"/>
          <w:vertAlign w:val="superscript"/>
        </w:rPr>
        <w:t>1</w:t>
      </w:r>
      <w:r w:rsidRPr="0043166B">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În cazul neîndeplinirii sau a îndeplinirii necorespunzătoare a altor obligații contractuale, Contractantul acoperă integral prejudiciul cauzat Autorității contractante.</w:t>
      </w:r>
    </w:p>
    <w:p w:rsidR="00B25CC6" w:rsidRPr="0043166B" w:rsidRDefault="00B25CC6" w:rsidP="00B25CC6">
      <w:pPr>
        <w:spacing w:after="120"/>
        <w:ind w:left="721"/>
        <w:jc w:val="both"/>
        <w:rPr>
          <w:rFonts w:ascii="Times New Roman" w:hAnsi="Times New Roman"/>
        </w:rPr>
      </w:pP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Răspunderea Contractantului nu operează în următoarele situații:</w:t>
      </w:r>
    </w:p>
    <w:p w:rsidR="00B25CC6" w:rsidRPr="0043166B" w:rsidRDefault="00B25CC6" w:rsidP="00B25CC6">
      <w:pPr>
        <w:numPr>
          <w:ilvl w:val="1"/>
          <w:numId w:val="29"/>
        </w:numPr>
        <w:spacing w:after="120" w:line="240" w:lineRule="auto"/>
        <w:ind w:left="709"/>
        <w:contextualSpacing/>
        <w:jc w:val="both"/>
        <w:rPr>
          <w:rFonts w:ascii="Times New Roman" w:hAnsi="Times New Roman"/>
        </w:rPr>
      </w:pPr>
      <w:r w:rsidRPr="0043166B">
        <w:rPr>
          <w:rFonts w:ascii="Times New Roman" w:hAnsi="Times New Roman"/>
        </w:rPr>
        <w:t>datele/informațiile/documentele necesare pentru îndeplinirea Contractului nu sunt puse la dispoziția Contractantului sau sunt puse la dispoziție cu întârziere;</w:t>
      </w:r>
    </w:p>
    <w:p w:rsidR="00B25CC6" w:rsidRPr="0043166B" w:rsidRDefault="00B25CC6" w:rsidP="00B25CC6">
      <w:pPr>
        <w:numPr>
          <w:ilvl w:val="1"/>
          <w:numId w:val="29"/>
        </w:numPr>
        <w:spacing w:after="120" w:line="240" w:lineRule="auto"/>
        <w:ind w:left="709"/>
        <w:contextualSpacing/>
        <w:jc w:val="both"/>
        <w:rPr>
          <w:rFonts w:ascii="Times New Roman" w:hAnsi="Times New Roman"/>
        </w:rPr>
      </w:pPr>
      <w:r w:rsidRPr="0043166B">
        <w:rPr>
          <w:rFonts w:ascii="Times New Roman" w:hAnsi="Times New Roman"/>
        </w:rPr>
        <w:t>neexecutarea sau executarea în mod necorespunzător a obligațiilor ce revin Contractantului se datorează culpei Autorității/entității contractante;</w:t>
      </w:r>
    </w:p>
    <w:p w:rsidR="00B25CC6" w:rsidRPr="0043166B" w:rsidRDefault="00B25CC6" w:rsidP="00B25CC6">
      <w:pPr>
        <w:numPr>
          <w:ilvl w:val="1"/>
          <w:numId w:val="29"/>
        </w:numPr>
        <w:spacing w:after="120" w:line="240" w:lineRule="auto"/>
        <w:ind w:left="709" w:hanging="357"/>
        <w:jc w:val="both"/>
        <w:rPr>
          <w:rFonts w:ascii="Times New Roman" w:hAnsi="Times New Roman"/>
        </w:rPr>
      </w:pPr>
      <w:r w:rsidRPr="0043166B">
        <w:rPr>
          <w:rFonts w:ascii="Times New Roman" w:hAnsi="Times New Roman"/>
        </w:rPr>
        <w:t>Contractantul se află în imposibilitatea fortuită de executare a obligaților contractuale imputate.</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 xml:space="preserve">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w:t>
      </w:r>
      <w:r w:rsidRPr="0043166B">
        <w:rPr>
          <w:rFonts w:ascii="Times New Roman" w:hAnsi="Times New Roman"/>
        </w:rPr>
        <w:lastRenderedPageBreak/>
        <w:t>unor sume de bani rezultând din contracte încheiate între profesioniști și între aceștia și autorități contractante, dar nu mai mult decât valoarea plații neefectuate, care curge de la expirarea termenului de plata.</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Penalitățile de întârziere datorate curg de drept din data scadenței obligațiilor asumate conform prezentului contract.</w:t>
      </w:r>
    </w:p>
    <w:p w:rsidR="00B25CC6" w:rsidRPr="0043166B" w:rsidRDefault="00B25CC6" w:rsidP="00B25CC6">
      <w:pPr>
        <w:numPr>
          <w:ilvl w:val="0"/>
          <w:numId w:val="26"/>
        </w:numPr>
        <w:spacing w:after="120" w:line="240" w:lineRule="auto"/>
        <w:jc w:val="both"/>
        <w:rPr>
          <w:rFonts w:ascii="Times New Roman" w:hAnsi="Times New Roman"/>
        </w:rPr>
      </w:pPr>
      <w:r w:rsidRPr="0043166B">
        <w:rPr>
          <w:rFonts w:ascii="Times New Roman" w:hAnsi="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rsidR="00B25CC6" w:rsidRPr="0043166B" w:rsidRDefault="00B25CC6" w:rsidP="00B25CC6">
      <w:pPr>
        <w:spacing w:after="120"/>
        <w:ind w:left="1"/>
        <w:jc w:val="both"/>
        <w:rPr>
          <w:rFonts w:ascii="Times New Roman" w:hAnsi="Times New Roman"/>
        </w:rPr>
      </w:pP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b/>
          <w:bCs/>
        </w:rPr>
      </w:pPr>
      <w:r w:rsidRPr="0043166B">
        <w:rPr>
          <w:rFonts w:ascii="Times New Roman" w:hAnsi="Times New Roman"/>
          <w:b/>
          <w:bCs/>
        </w:rPr>
        <w:t>Obligații privind asigurările și securitatea muncii care trebuie respectate de către Contractant</w:t>
      </w:r>
    </w:p>
    <w:p w:rsidR="00B25CC6" w:rsidRPr="0043166B" w:rsidRDefault="00B25CC6" w:rsidP="00B25CC6">
      <w:pPr>
        <w:numPr>
          <w:ilvl w:val="0"/>
          <w:numId w:val="30"/>
        </w:numPr>
        <w:spacing w:after="120" w:line="240" w:lineRule="auto"/>
        <w:jc w:val="both"/>
        <w:rPr>
          <w:rFonts w:ascii="Times New Roman" w:hAnsi="Times New Roman"/>
        </w:rPr>
      </w:pPr>
      <w:r w:rsidRPr="0043166B">
        <w:rPr>
          <w:rFonts w:ascii="Times New Roman" w:hAnsi="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B25CC6" w:rsidRPr="0043166B" w:rsidRDefault="00B25CC6" w:rsidP="00B25CC6">
      <w:pPr>
        <w:numPr>
          <w:ilvl w:val="0"/>
          <w:numId w:val="30"/>
        </w:numPr>
        <w:spacing w:after="120" w:line="240" w:lineRule="auto"/>
        <w:jc w:val="both"/>
        <w:rPr>
          <w:rFonts w:ascii="Times New Roman" w:hAnsi="Times New Roman"/>
        </w:rPr>
      </w:pPr>
      <w:r w:rsidRPr="0043166B">
        <w:rPr>
          <w:rFonts w:ascii="Times New Roman" w:hAnsi="Times New Roman"/>
        </w:rPr>
        <w:t>Contractantul este Partea asiguratoare, care are obligația de a încheia, înainte de începerea Contractului, Asigurările, astfel cum este stabilit în Caietul de Sarcini.</w:t>
      </w:r>
    </w:p>
    <w:p w:rsidR="00B25CC6" w:rsidRPr="0043166B" w:rsidRDefault="00B25CC6" w:rsidP="00B25CC6">
      <w:pPr>
        <w:numPr>
          <w:ilvl w:val="0"/>
          <w:numId w:val="30"/>
        </w:numPr>
        <w:spacing w:after="120" w:line="240" w:lineRule="auto"/>
        <w:jc w:val="both"/>
        <w:rPr>
          <w:rFonts w:ascii="Times New Roman" w:hAnsi="Times New Roman"/>
        </w:rPr>
      </w:pPr>
      <w:r w:rsidRPr="0043166B">
        <w:rPr>
          <w:rFonts w:ascii="Times New Roman" w:hAnsi="Times New Roman"/>
        </w:rPr>
        <w:t>Toate costurile ce decurg din sau în legătură cu încheierea și menținerea Asigurărilor Contractantului stabilită în prezentul Contract se suportă de către Contractant.</w:t>
      </w:r>
    </w:p>
    <w:p w:rsidR="00B25CC6" w:rsidRPr="0043166B" w:rsidRDefault="00B25CC6" w:rsidP="00B25CC6">
      <w:pPr>
        <w:numPr>
          <w:ilvl w:val="0"/>
          <w:numId w:val="30"/>
        </w:numPr>
        <w:spacing w:after="120" w:line="240" w:lineRule="auto"/>
        <w:jc w:val="both"/>
        <w:rPr>
          <w:rFonts w:ascii="Times New Roman" w:hAnsi="Times New Roman"/>
        </w:rPr>
      </w:pPr>
      <w:r w:rsidRPr="0043166B">
        <w:rPr>
          <w:rFonts w:ascii="Times New Roman" w:hAnsi="Times New Roman"/>
        </w:rPr>
        <w:t>Orice daune neacoperite de beneficiile de asigurare cad în sarcina Părții obligate să suporte aceste daune conform Legii și/sau prevederilor contractuale.</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b/>
          <w:bCs/>
        </w:rPr>
      </w:pPr>
      <w:r w:rsidRPr="0043166B">
        <w:rPr>
          <w:rFonts w:ascii="Times New Roman" w:hAnsi="Times New Roman"/>
          <w:b/>
          <w:bCs/>
        </w:rPr>
        <w:t>Drepturi de proprietate intelectuală</w:t>
      </w:r>
    </w:p>
    <w:p w:rsidR="00B25CC6" w:rsidRPr="0043166B" w:rsidRDefault="00B25CC6" w:rsidP="00B25CC6">
      <w:pPr>
        <w:numPr>
          <w:ilvl w:val="0"/>
          <w:numId w:val="31"/>
        </w:numPr>
        <w:spacing w:after="120" w:line="240" w:lineRule="auto"/>
        <w:jc w:val="both"/>
        <w:rPr>
          <w:rFonts w:ascii="Times New Roman" w:hAnsi="Times New Roman"/>
        </w:rPr>
      </w:pPr>
      <w:r w:rsidRPr="0043166B">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rsidR="00B25CC6" w:rsidRPr="0043166B" w:rsidRDefault="00B25CC6" w:rsidP="00B25CC6">
      <w:pPr>
        <w:numPr>
          <w:ilvl w:val="0"/>
          <w:numId w:val="31"/>
        </w:numPr>
        <w:spacing w:after="120" w:line="240" w:lineRule="auto"/>
        <w:jc w:val="both"/>
        <w:rPr>
          <w:rFonts w:ascii="Times New Roman" w:hAnsi="Times New Roman"/>
        </w:rPr>
      </w:pPr>
      <w:r w:rsidRPr="0043166B">
        <w:rPr>
          <w:rFonts w:ascii="Times New Roman" w:hAnsi="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b/>
          <w:bCs/>
        </w:rPr>
      </w:pPr>
      <w:r w:rsidRPr="0043166B">
        <w:rPr>
          <w:rFonts w:ascii="Times New Roman" w:hAnsi="Times New Roman"/>
          <w:b/>
          <w:bCs/>
        </w:rPr>
        <w:t>Obligații în legătură cu calitatea Produselor</w:t>
      </w:r>
    </w:p>
    <w:p w:rsidR="00B25CC6" w:rsidRPr="0043166B" w:rsidRDefault="00B25CC6" w:rsidP="00B25CC6">
      <w:pPr>
        <w:numPr>
          <w:ilvl w:val="0"/>
          <w:numId w:val="32"/>
        </w:numPr>
        <w:spacing w:after="120" w:line="240" w:lineRule="auto"/>
        <w:jc w:val="both"/>
        <w:rPr>
          <w:rFonts w:ascii="Times New Roman" w:hAnsi="Times New Roman"/>
        </w:rPr>
      </w:pPr>
      <w:r w:rsidRPr="0043166B">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b/>
          <w:bCs/>
        </w:rPr>
      </w:pPr>
      <w:r w:rsidRPr="0043166B">
        <w:rPr>
          <w:rFonts w:ascii="Times New Roman" w:hAnsi="Times New Roman"/>
          <w:b/>
          <w:bCs/>
        </w:rPr>
        <w:t>Facturare și plăți în cadrul Contractului</w:t>
      </w:r>
    </w:p>
    <w:p w:rsidR="00B25CC6" w:rsidRPr="0043166B" w:rsidRDefault="00B25CC6" w:rsidP="00B25CC6">
      <w:pPr>
        <w:numPr>
          <w:ilvl w:val="0"/>
          <w:numId w:val="33"/>
        </w:numPr>
        <w:spacing w:after="120" w:line="240" w:lineRule="auto"/>
        <w:jc w:val="both"/>
        <w:rPr>
          <w:rFonts w:ascii="Times New Roman" w:hAnsi="Times New Roman"/>
        </w:rPr>
      </w:pPr>
      <w:r w:rsidRPr="0043166B">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rsidR="00B25CC6" w:rsidRPr="0043166B" w:rsidRDefault="00B25CC6" w:rsidP="00B25CC6">
      <w:pPr>
        <w:numPr>
          <w:ilvl w:val="0"/>
          <w:numId w:val="33"/>
        </w:numPr>
        <w:spacing w:after="120" w:line="240" w:lineRule="auto"/>
        <w:jc w:val="both"/>
        <w:rPr>
          <w:rFonts w:ascii="Times New Roman" w:hAnsi="Times New Roman"/>
        </w:rPr>
      </w:pPr>
      <w:r w:rsidRPr="0043166B">
        <w:rPr>
          <w:rFonts w:ascii="Times New Roman" w:hAnsi="Times New Roman"/>
        </w:rPr>
        <w:lastRenderedPageBreak/>
        <w:t>Plata contravalorii Produselor furnizate se face, prin virament bancar, în baza facturii, emisă de către Contractant pentru suma la care este îndreptățit conform prevederilor contractuale, direct în contul Contractantului indicat pe factură.</w:t>
      </w:r>
    </w:p>
    <w:p w:rsidR="00B25CC6" w:rsidRPr="0043166B" w:rsidRDefault="00B25CC6" w:rsidP="00B25CC6">
      <w:pPr>
        <w:numPr>
          <w:ilvl w:val="0"/>
          <w:numId w:val="33"/>
        </w:numPr>
        <w:spacing w:after="120" w:line="240" w:lineRule="auto"/>
        <w:jc w:val="both"/>
        <w:rPr>
          <w:rFonts w:ascii="Times New Roman" w:hAnsi="Times New Roman"/>
        </w:rPr>
      </w:pPr>
      <w:r w:rsidRPr="0043166B">
        <w:rPr>
          <w:rFonts w:ascii="Times New Roman" w:hAnsi="Times New Roman"/>
        </w:rPr>
        <w:t xml:space="preserve">Plata serviciilor se va efectua în termen de maxim 60 de zile de la acceptarea facturii de către Autoritatea Contractanta. </w:t>
      </w:r>
    </w:p>
    <w:p w:rsidR="00B25CC6" w:rsidRPr="0043166B" w:rsidRDefault="00B25CC6" w:rsidP="00B25CC6">
      <w:pPr>
        <w:numPr>
          <w:ilvl w:val="0"/>
          <w:numId w:val="33"/>
        </w:numPr>
        <w:spacing w:after="120" w:line="240" w:lineRule="auto"/>
        <w:jc w:val="both"/>
        <w:rPr>
          <w:rFonts w:ascii="Times New Roman" w:hAnsi="Times New Roman"/>
        </w:rPr>
      </w:pPr>
      <w:r w:rsidRPr="0043166B">
        <w:rPr>
          <w:rFonts w:ascii="Times New Roman" w:hAnsi="Times New Roman"/>
        </w:rPr>
        <w:t>Moneda utilizată în cadrul prezentului Contract: LEU</w:t>
      </w:r>
    </w:p>
    <w:p w:rsidR="00B25CC6" w:rsidRPr="0043166B" w:rsidRDefault="00B25CC6" w:rsidP="00B25CC6">
      <w:pPr>
        <w:numPr>
          <w:ilvl w:val="0"/>
          <w:numId w:val="33"/>
        </w:numPr>
        <w:spacing w:after="120" w:line="240" w:lineRule="auto"/>
        <w:jc w:val="both"/>
        <w:rPr>
          <w:rFonts w:ascii="Times New Roman" w:hAnsi="Times New Roman"/>
        </w:rPr>
      </w:pPr>
      <w:r w:rsidRPr="0043166B">
        <w:rPr>
          <w:rFonts w:ascii="Times New Roman" w:hAnsi="Times New Roman"/>
        </w:rPr>
        <w:t>Facturile furnizate vor fi emise și completate în conformitate cu legislația română în vigoare.</w:t>
      </w:r>
    </w:p>
    <w:p w:rsidR="00B25CC6" w:rsidRPr="0043166B" w:rsidRDefault="00B25CC6" w:rsidP="00B25CC6">
      <w:pPr>
        <w:numPr>
          <w:ilvl w:val="0"/>
          <w:numId w:val="33"/>
        </w:numPr>
        <w:spacing w:after="120" w:line="240" w:lineRule="auto"/>
        <w:jc w:val="both"/>
        <w:rPr>
          <w:rFonts w:ascii="Times New Roman" w:hAnsi="Times New Roman"/>
        </w:rPr>
      </w:pPr>
      <w:r w:rsidRPr="0043166B">
        <w:rPr>
          <w:rFonts w:ascii="Times New Roman" w:hAnsi="Times New Roman"/>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rsidR="00B25CC6" w:rsidRPr="0043166B" w:rsidRDefault="00B25CC6" w:rsidP="00B25CC6">
      <w:pPr>
        <w:numPr>
          <w:ilvl w:val="0"/>
          <w:numId w:val="33"/>
        </w:numPr>
        <w:spacing w:after="120" w:line="240" w:lineRule="auto"/>
        <w:jc w:val="both"/>
        <w:rPr>
          <w:rFonts w:ascii="Times New Roman" w:hAnsi="Times New Roman"/>
        </w:rPr>
      </w:pPr>
      <w:r w:rsidRPr="0043166B">
        <w:rPr>
          <w:rFonts w:ascii="Times New Roman" w:hAnsi="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B25CC6" w:rsidRPr="0043166B" w:rsidRDefault="00B25CC6" w:rsidP="00B25CC6">
      <w:pPr>
        <w:numPr>
          <w:ilvl w:val="0"/>
          <w:numId w:val="33"/>
        </w:numPr>
        <w:spacing w:after="120" w:line="240" w:lineRule="auto"/>
        <w:jc w:val="both"/>
        <w:rPr>
          <w:rFonts w:ascii="Times New Roman" w:hAnsi="Times New Roman"/>
        </w:rPr>
      </w:pPr>
      <w:r w:rsidRPr="0043166B">
        <w:rPr>
          <w:rFonts w:ascii="Times New Roman" w:hAnsi="Times New Roman"/>
        </w:rPr>
        <w:t>Solicitările de plată către terți pot fi onorate numai după operarea unei cesiuni de drepturi/obligații ale Contractantului către terți, cu respectarea clauzelor prezentului Contract.</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Suspendarea Contractului</w:t>
      </w:r>
    </w:p>
    <w:p w:rsidR="00B25CC6" w:rsidRPr="0043166B" w:rsidRDefault="00B25CC6" w:rsidP="00B25CC6">
      <w:pPr>
        <w:numPr>
          <w:ilvl w:val="0"/>
          <w:numId w:val="34"/>
        </w:numPr>
        <w:spacing w:after="120" w:line="240" w:lineRule="auto"/>
        <w:jc w:val="both"/>
        <w:rPr>
          <w:rFonts w:ascii="Times New Roman" w:hAnsi="Times New Roman"/>
        </w:rPr>
      </w:pPr>
      <w:r w:rsidRPr="0043166B">
        <w:rPr>
          <w:rFonts w:ascii="Times New Roman" w:hAnsi="Times New Roman"/>
        </w:rPr>
        <w:t>În situații temeinic justificate, părțile pot conveni suspendarea executării Contractului.</w:t>
      </w:r>
    </w:p>
    <w:p w:rsidR="00B25CC6" w:rsidRPr="0043166B" w:rsidRDefault="00B25CC6" w:rsidP="00B25CC6">
      <w:pPr>
        <w:numPr>
          <w:ilvl w:val="0"/>
          <w:numId w:val="34"/>
        </w:numPr>
        <w:spacing w:after="120" w:line="240" w:lineRule="auto"/>
        <w:jc w:val="both"/>
        <w:rPr>
          <w:rFonts w:ascii="Times New Roman" w:hAnsi="Times New Roman"/>
        </w:rPr>
      </w:pPr>
      <w:r w:rsidRPr="0043166B">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rsidR="00B25CC6" w:rsidRPr="0043166B" w:rsidRDefault="00B25CC6" w:rsidP="00B25CC6">
      <w:pPr>
        <w:numPr>
          <w:ilvl w:val="0"/>
          <w:numId w:val="34"/>
        </w:numPr>
        <w:spacing w:after="120" w:line="240" w:lineRule="auto"/>
        <w:jc w:val="both"/>
        <w:rPr>
          <w:rFonts w:ascii="Times New Roman" w:hAnsi="Times New Roman"/>
        </w:rPr>
      </w:pPr>
      <w:r w:rsidRPr="0043166B">
        <w:rPr>
          <w:rFonts w:ascii="Times New Roman" w:hAnsi="Times New Roman"/>
        </w:rPr>
        <w:t>În cazul suspendării/sistării temporare a furnizării Produselor, durata Contractului se va prelungi automat cu perioada suspendării/sistării.</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Forța majoră</w:t>
      </w:r>
    </w:p>
    <w:p w:rsidR="00B25CC6" w:rsidRPr="0043166B" w:rsidRDefault="00B25CC6" w:rsidP="00B25CC6">
      <w:pPr>
        <w:numPr>
          <w:ilvl w:val="0"/>
          <w:numId w:val="35"/>
        </w:numPr>
        <w:spacing w:after="120" w:line="240" w:lineRule="auto"/>
        <w:jc w:val="both"/>
        <w:rPr>
          <w:rFonts w:ascii="Times New Roman" w:hAnsi="Times New Roman"/>
        </w:rPr>
      </w:pPr>
      <w:r w:rsidRPr="0043166B">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rsidR="00B25CC6" w:rsidRPr="0043166B" w:rsidRDefault="00B25CC6" w:rsidP="00B25CC6">
      <w:pPr>
        <w:numPr>
          <w:ilvl w:val="0"/>
          <w:numId w:val="35"/>
        </w:numPr>
        <w:spacing w:after="120" w:line="240" w:lineRule="auto"/>
        <w:jc w:val="both"/>
        <w:rPr>
          <w:rFonts w:ascii="Times New Roman" w:hAnsi="Times New Roman"/>
        </w:rPr>
      </w:pPr>
      <w:r w:rsidRPr="0043166B">
        <w:rPr>
          <w:rFonts w:ascii="Times New Roman" w:hAnsi="Times New Roman"/>
        </w:rPr>
        <w:t>Forța majoră și cazul fortuit trebuie dovedite.</w:t>
      </w:r>
    </w:p>
    <w:p w:rsidR="00B25CC6" w:rsidRPr="0043166B" w:rsidRDefault="00B25CC6" w:rsidP="00B25CC6">
      <w:pPr>
        <w:numPr>
          <w:ilvl w:val="0"/>
          <w:numId w:val="35"/>
        </w:numPr>
        <w:spacing w:after="120" w:line="240" w:lineRule="auto"/>
        <w:jc w:val="both"/>
        <w:rPr>
          <w:rFonts w:ascii="Times New Roman" w:hAnsi="Times New Roman"/>
        </w:rPr>
      </w:pPr>
      <w:r w:rsidRPr="0043166B">
        <w:rPr>
          <w:rFonts w:ascii="Times New Roman" w:hAnsi="Times New Roman"/>
        </w:rPr>
        <w:t>Partea care invocă forța majoră sau cazul fortuit are obligația să o aducă la cunoștință celeilalte părți, în scris, de îndată ce s-a produs evenimentul.</w:t>
      </w:r>
    </w:p>
    <w:p w:rsidR="00B25CC6" w:rsidRPr="0043166B" w:rsidRDefault="00B25CC6" w:rsidP="00B25CC6">
      <w:pPr>
        <w:numPr>
          <w:ilvl w:val="0"/>
          <w:numId w:val="35"/>
        </w:numPr>
        <w:spacing w:after="120" w:line="240" w:lineRule="auto"/>
        <w:jc w:val="both"/>
        <w:rPr>
          <w:rFonts w:ascii="Times New Roman" w:hAnsi="Times New Roman"/>
        </w:rPr>
      </w:pPr>
      <w:r w:rsidRPr="0043166B">
        <w:rPr>
          <w:rFonts w:ascii="Times New Roman" w:hAnsi="Times New Roman"/>
        </w:rPr>
        <w:t>Partea care a invocat forța majoră sau cazul fortuit are obligația să aducă la cunoștința celeilalte părți încetarea cauzei acesteia de îndată ce evenimentul a luat sfârșit.</w:t>
      </w:r>
    </w:p>
    <w:p w:rsidR="00B25CC6" w:rsidRPr="0043166B" w:rsidRDefault="00B25CC6" w:rsidP="00B25CC6">
      <w:pPr>
        <w:numPr>
          <w:ilvl w:val="0"/>
          <w:numId w:val="35"/>
        </w:numPr>
        <w:spacing w:after="120" w:line="240" w:lineRule="auto"/>
        <w:jc w:val="both"/>
        <w:rPr>
          <w:rFonts w:ascii="Times New Roman" w:hAnsi="Times New Roman"/>
        </w:rPr>
      </w:pPr>
      <w:r w:rsidRPr="0043166B">
        <w:rPr>
          <w:rFonts w:ascii="Times New Roman" w:hAnsi="Times New Roman"/>
        </w:rPr>
        <w:t>Îndeplinirea contractului va fi suspendată în perioada de acțiune a forței majore, dar fără a prejudicia drepturile ce li se cuveneau părților până la apariția acesteia.</w:t>
      </w:r>
    </w:p>
    <w:p w:rsidR="00B25CC6" w:rsidRPr="0043166B" w:rsidRDefault="00B25CC6" w:rsidP="00B25CC6">
      <w:pPr>
        <w:numPr>
          <w:ilvl w:val="0"/>
          <w:numId w:val="35"/>
        </w:numPr>
        <w:spacing w:after="120" w:line="240" w:lineRule="auto"/>
        <w:jc w:val="both"/>
        <w:rPr>
          <w:rFonts w:ascii="Times New Roman" w:hAnsi="Times New Roman"/>
        </w:rPr>
      </w:pPr>
      <w:r w:rsidRPr="0043166B">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Încetarea Contractului</w:t>
      </w:r>
    </w:p>
    <w:p w:rsidR="00B25CC6" w:rsidRPr="0043166B" w:rsidRDefault="00B25CC6" w:rsidP="00B25CC6">
      <w:pPr>
        <w:numPr>
          <w:ilvl w:val="0"/>
          <w:numId w:val="36"/>
        </w:numPr>
        <w:spacing w:after="120" w:line="240" w:lineRule="auto"/>
        <w:jc w:val="both"/>
        <w:rPr>
          <w:rFonts w:ascii="Times New Roman" w:hAnsi="Times New Roman"/>
        </w:rPr>
      </w:pPr>
      <w:r w:rsidRPr="0043166B">
        <w:rPr>
          <w:rFonts w:ascii="Times New Roman" w:hAnsi="Times New Roman"/>
        </w:rPr>
        <w:t>Prezentul Contract încetează de drept prin ajungere la termen sau la momentul la care toate obligațiile stabilite în sarcina părților au fost executate.</w:t>
      </w:r>
    </w:p>
    <w:p w:rsidR="00B25CC6" w:rsidRPr="0043166B" w:rsidRDefault="00B25CC6" w:rsidP="00B25CC6">
      <w:pPr>
        <w:numPr>
          <w:ilvl w:val="0"/>
          <w:numId w:val="36"/>
        </w:numPr>
        <w:spacing w:after="120" w:line="240" w:lineRule="auto"/>
        <w:jc w:val="both"/>
        <w:rPr>
          <w:rFonts w:ascii="Times New Roman" w:hAnsi="Times New Roman"/>
        </w:rPr>
      </w:pPr>
      <w:r w:rsidRPr="0043166B">
        <w:rPr>
          <w:rFonts w:ascii="Times New Roman" w:hAnsi="Times New Roman"/>
        </w:rPr>
        <w:lastRenderedPageBreak/>
        <w:t>Autoritatea/entitatea contractantă își rezervă dreptul de a rezoluționa/rezilia Contractul, fără însă a fi afectat dreptul Părților de a pretinde plata unor daune sau alte prejudicii, dacă:</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subcontractează părți din Contract fără a avea acordul scris al Autorității/entității contractante;</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cesionează drepturile și obligațiile sale fără acordul scris al Autorității/entității contractante;</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înlocuiește personalul/experții nominalizați fără acordul Autorității/entității Contractante;</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Devin incidente oricare alte incapacități legale care să împiedice executarea Contractului;</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eșuează în a furniza/menține/prelungi/reîntregi/completa garanțiile ori asigurările solicitate prin Contract;</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în cazul în care, printr-un act normativ, se modifică interesul public al Autorității/entității contractante în legătură cu care se furnizează Produselor care fac obiectul Contractului;</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la momentul atribuirii Contractului, Contractantul se afla în una dintre situațiile care ar fi determinat excluderea sa din procedura de atribuire;</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În cazul în care împotriva Contractantului se deschide procedura falimentului;</w:t>
      </w:r>
    </w:p>
    <w:p w:rsidR="00B25CC6" w:rsidRPr="0043166B" w:rsidRDefault="00B25CC6" w:rsidP="00B25CC6">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rsidR="00B25CC6" w:rsidRPr="0043166B" w:rsidRDefault="00B25CC6" w:rsidP="00B25CC6">
      <w:pPr>
        <w:numPr>
          <w:ilvl w:val="0"/>
          <w:numId w:val="37"/>
        </w:numPr>
        <w:spacing w:after="120" w:line="240" w:lineRule="auto"/>
        <w:ind w:left="720" w:hanging="357"/>
        <w:jc w:val="both"/>
        <w:rPr>
          <w:rFonts w:ascii="Times New Roman" w:hAnsi="Times New Roman"/>
        </w:rPr>
      </w:pPr>
      <w:r w:rsidRPr="0043166B">
        <w:rPr>
          <w:rFonts w:ascii="Times New Roman" w:hAnsi="Times New Roman"/>
        </w:rPr>
        <w:t>Valorificarea de către Autoritatea/entitatea contractantă a rezultatelor prezentului contract este grav compromisă ca urmare a întârzierii prestațiilor din vina Contractantului.</w:t>
      </w:r>
    </w:p>
    <w:p w:rsidR="00B25CC6" w:rsidRPr="0043166B" w:rsidRDefault="00B25CC6" w:rsidP="00B25CC6">
      <w:pPr>
        <w:numPr>
          <w:ilvl w:val="0"/>
          <w:numId w:val="36"/>
        </w:numPr>
        <w:spacing w:after="120" w:line="240" w:lineRule="auto"/>
        <w:jc w:val="both"/>
        <w:rPr>
          <w:rFonts w:ascii="Times New Roman" w:hAnsi="Times New Roman"/>
        </w:rPr>
      </w:pPr>
      <w:r w:rsidRPr="0043166B">
        <w:rPr>
          <w:rFonts w:ascii="Times New Roman" w:hAnsi="Times New Roman"/>
        </w:rPr>
        <w:t>Contractantul poate rezoluționa/rezilia Contractul fără însă a fi afectat dreptul Părților de a pretinde plata unor daune sau alte prejudicii, în cazul în care:</w:t>
      </w:r>
    </w:p>
    <w:p w:rsidR="00B25CC6" w:rsidRPr="0043166B" w:rsidRDefault="00B25CC6" w:rsidP="00B25CC6">
      <w:pPr>
        <w:numPr>
          <w:ilvl w:val="0"/>
          <w:numId w:val="38"/>
        </w:numPr>
        <w:spacing w:after="120" w:line="240" w:lineRule="auto"/>
        <w:jc w:val="both"/>
        <w:rPr>
          <w:rFonts w:ascii="Times New Roman" w:hAnsi="Times New Roman"/>
        </w:rPr>
      </w:pPr>
      <w:r w:rsidRPr="0043166B">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rsidR="00B25CC6" w:rsidRPr="0043166B" w:rsidRDefault="00B25CC6" w:rsidP="00B25CC6">
      <w:pPr>
        <w:numPr>
          <w:ilvl w:val="0"/>
          <w:numId w:val="38"/>
        </w:numPr>
        <w:spacing w:after="120" w:line="240" w:lineRule="auto"/>
        <w:jc w:val="both"/>
        <w:rPr>
          <w:rFonts w:ascii="Times New Roman" w:hAnsi="Times New Roman"/>
        </w:rPr>
      </w:pPr>
      <w:r w:rsidRPr="0043166B">
        <w:rPr>
          <w:rFonts w:ascii="Times New Roman" w:hAnsi="Times New Roman"/>
        </w:rPr>
        <w:t>Autoritatea/entitatea contractantă nu își îndeplinește obligațiile de plată a produselor prestate de Contractant, în condițiile stabilite prin prezentul Contract.</w:t>
      </w:r>
    </w:p>
    <w:p w:rsidR="00B25CC6" w:rsidRPr="0043166B" w:rsidRDefault="00B25CC6" w:rsidP="00B25CC6">
      <w:pPr>
        <w:numPr>
          <w:ilvl w:val="0"/>
          <w:numId w:val="36"/>
        </w:numPr>
        <w:spacing w:after="120" w:line="240" w:lineRule="auto"/>
        <w:jc w:val="both"/>
        <w:rPr>
          <w:rFonts w:ascii="Times New Roman" w:hAnsi="Times New Roman"/>
        </w:rPr>
      </w:pPr>
      <w:r w:rsidRPr="0043166B">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rsidR="00B25CC6" w:rsidRPr="0043166B" w:rsidRDefault="00B25CC6" w:rsidP="00B25CC6">
      <w:pPr>
        <w:numPr>
          <w:ilvl w:val="0"/>
          <w:numId w:val="36"/>
        </w:numPr>
        <w:spacing w:after="120" w:line="240" w:lineRule="auto"/>
        <w:jc w:val="both"/>
        <w:rPr>
          <w:rFonts w:ascii="Times New Roman" w:hAnsi="Times New Roman"/>
        </w:rPr>
      </w:pPr>
      <w:r w:rsidRPr="0043166B">
        <w:rPr>
          <w:rFonts w:ascii="Times New Roman" w:hAnsi="Times New Roman"/>
        </w:rPr>
        <w:t>Prevederile prezentului Contract în materia rezoluțiunii/rezilierii Contractului se completează cu prevederile în materie ale Codului Civil în vigoare.</w:t>
      </w:r>
    </w:p>
    <w:p w:rsidR="00B25CC6" w:rsidRPr="0043166B" w:rsidRDefault="00B25CC6" w:rsidP="00B25CC6">
      <w:pPr>
        <w:numPr>
          <w:ilvl w:val="0"/>
          <w:numId w:val="36"/>
        </w:numPr>
        <w:spacing w:after="120" w:line="240" w:lineRule="auto"/>
        <w:jc w:val="both"/>
        <w:rPr>
          <w:rFonts w:ascii="Times New Roman" w:hAnsi="Times New Roman"/>
        </w:rPr>
      </w:pPr>
      <w:r w:rsidRPr="0043166B">
        <w:rPr>
          <w:rFonts w:ascii="Times New Roman" w:hAnsi="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B25CC6" w:rsidRPr="0043166B" w:rsidRDefault="00B25CC6" w:rsidP="00B25CC6">
      <w:pPr>
        <w:numPr>
          <w:ilvl w:val="0"/>
          <w:numId w:val="36"/>
        </w:numPr>
        <w:spacing w:after="120" w:line="240" w:lineRule="auto"/>
        <w:jc w:val="both"/>
        <w:rPr>
          <w:rFonts w:ascii="Times New Roman" w:hAnsi="Times New Roman"/>
        </w:rPr>
      </w:pPr>
      <w:r w:rsidRPr="0043166B">
        <w:rPr>
          <w:rFonts w:ascii="Times New Roman" w:hAnsi="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rsidR="00B25CC6" w:rsidRPr="0043166B" w:rsidRDefault="00B25CC6" w:rsidP="00B25CC6">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B25CC6" w:rsidRPr="0043166B" w:rsidRDefault="00B25CC6" w:rsidP="00B25CC6">
      <w:pPr>
        <w:numPr>
          <w:ilvl w:val="0"/>
          <w:numId w:val="36"/>
        </w:numPr>
        <w:spacing w:after="120" w:line="240" w:lineRule="auto"/>
        <w:jc w:val="both"/>
        <w:rPr>
          <w:rFonts w:ascii="Times New Roman" w:hAnsi="Times New Roman"/>
        </w:rPr>
      </w:pPr>
      <w:r w:rsidRPr="0043166B">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rsidR="00B25CC6" w:rsidRPr="0043166B" w:rsidRDefault="00B25CC6" w:rsidP="00B25CC6">
      <w:pPr>
        <w:spacing w:after="120"/>
        <w:jc w:val="both"/>
        <w:rPr>
          <w:rFonts w:ascii="Times New Roman" w:hAnsi="Times New Roman"/>
          <w:b/>
          <w:bCs/>
        </w:rPr>
      </w:pPr>
    </w:p>
    <w:p w:rsidR="00B25CC6" w:rsidRPr="0043166B" w:rsidRDefault="00B25CC6" w:rsidP="00B25CC6">
      <w:pPr>
        <w:spacing w:after="120"/>
        <w:jc w:val="both"/>
        <w:rPr>
          <w:rFonts w:ascii="Times New Roman" w:hAnsi="Times New Roman"/>
          <w:b/>
          <w:bCs/>
        </w:rPr>
      </w:pPr>
    </w:p>
    <w:p w:rsidR="00B25CC6" w:rsidRPr="0043166B" w:rsidRDefault="00B25CC6" w:rsidP="00B25CC6">
      <w:pPr>
        <w:spacing w:after="120"/>
        <w:jc w:val="both"/>
        <w:rPr>
          <w:rFonts w:ascii="Times New Roman" w:hAnsi="Times New Roman"/>
          <w:b/>
          <w:bCs/>
        </w:rPr>
      </w:pPr>
    </w:p>
    <w:p w:rsidR="00B25CC6" w:rsidRPr="0043166B" w:rsidRDefault="00B25CC6" w:rsidP="00B25CC6">
      <w:pPr>
        <w:numPr>
          <w:ilvl w:val="0"/>
          <w:numId w:val="56"/>
        </w:numPr>
        <w:spacing w:after="120" w:line="240" w:lineRule="auto"/>
        <w:jc w:val="both"/>
        <w:rPr>
          <w:rFonts w:ascii="Times New Roman" w:hAnsi="Times New Roman"/>
          <w:b/>
          <w:bCs/>
        </w:rPr>
      </w:pPr>
      <w:r w:rsidRPr="0043166B">
        <w:rPr>
          <w:rFonts w:ascii="Times New Roman" w:hAnsi="Times New Roman"/>
          <w:b/>
          <w:bCs/>
        </w:rPr>
        <w:t>Insolvență și faliment</w:t>
      </w:r>
    </w:p>
    <w:p w:rsidR="00B25CC6" w:rsidRPr="0043166B" w:rsidRDefault="00B25CC6" w:rsidP="00B25CC6">
      <w:pPr>
        <w:numPr>
          <w:ilvl w:val="0"/>
          <w:numId w:val="51"/>
        </w:numPr>
        <w:spacing w:after="120" w:line="240" w:lineRule="auto"/>
        <w:jc w:val="both"/>
        <w:rPr>
          <w:rFonts w:ascii="Times New Roman" w:hAnsi="Times New Roman"/>
        </w:rPr>
      </w:pPr>
      <w:r w:rsidRPr="0043166B">
        <w:rPr>
          <w:rFonts w:ascii="Times New Roman" w:hAnsi="Times New Roman"/>
        </w:rPr>
        <w:t>În cazul deschiderii unei proceduri generale de insolvență împotriva Contractantului, acesta are obligația de a notifica Autoritatea/entitatea contractantă în termen de 3 (trei) zile de la deschiderea procedurii.</w:t>
      </w:r>
    </w:p>
    <w:p w:rsidR="00B25CC6" w:rsidRPr="0043166B" w:rsidRDefault="00B25CC6" w:rsidP="00B25CC6">
      <w:pPr>
        <w:numPr>
          <w:ilvl w:val="0"/>
          <w:numId w:val="51"/>
        </w:numPr>
        <w:spacing w:after="120" w:line="240" w:lineRule="auto"/>
        <w:jc w:val="both"/>
        <w:rPr>
          <w:rFonts w:ascii="Times New Roman" w:hAnsi="Times New Roman"/>
        </w:rPr>
      </w:pPr>
      <w:r w:rsidRPr="0043166B">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rsidR="00B25CC6" w:rsidRPr="0043166B" w:rsidRDefault="00B25CC6" w:rsidP="00B25CC6">
      <w:pPr>
        <w:numPr>
          <w:ilvl w:val="0"/>
          <w:numId w:val="51"/>
        </w:numPr>
        <w:spacing w:after="120" w:line="240" w:lineRule="auto"/>
        <w:jc w:val="both"/>
        <w:rPr>
          <w:rFonts w:ascii="Times New Roman" w:hAnsi="Times New Roman"/>
        </w:rPr>
      </w:pPr>
      <w:r w:rsidRPr="0043166B">
        <w:rPr>
          <w:rFonts w:ascii="Times New Roman" w:hAnsi="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rsidR="00B25CC6" w:rsidRPr="0043166B" w:rsidRDefault="00B25CC6" w:rsidP="00B25CC6">
      <w:pPr>
        <w:numPr>
          <w:ilvl w:val="0"/>
          <w:numId w:val="51"/>
        </w:numPr>
        <w:spacing w:after="120" w:line="240" w:lineRule="auto"/>
        <w:jc w:val="both"/>
        <w:rPr>
          <w:rFonts w:ascii="Times New Roman" w:hAnsi="Times New Roman"/>
        </w:rPr>
      </w:pPr>
      <w:r w:rsidRPr="0043166B">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rsidR="00B25CC6" w:rsidRPr="0043166B" w:rsidRDefault="00B25CC6" w:rsidP="00B25CC6">
      <w:pPr>
        <w:numPr>
          <w:ilvl w:val="0"/>
          <w:numId w:val="51"/>
        </w:numPr>
        <w:spacing w:after="120" w:line="240" w:lineRule="auto"/>
        <w:jc w:val="both"/>
        <w:rPr>
          <w:rFonts w:ascii="Times New Roman" w:hAnsi="Times New Roman"/>
        </w:rPr>
      </w:pPr>
      <w:r w:rsidRPr="0043166B">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Limba Contractului</w:t>
      </w:r>
    </w:p>
    <w:p w:rsidR="00B25CC6" w:rsidRPr="0043166B" w:rsidRDefault="00B25CC6" w:rsidP="00B25CC6">
      <w:pPr>
        <w:numPr>
          <w:ilvl w:val="0"/>
          <w:numId w:val="39"/>
        </w:numPr>
        <w:spacing w:after="120" w:line="240" w:lineRule="auto"/>
        <w:jc w:val="both"/>
        <w:rPr>
          <w:rFonts w:ascii="Times New Roman" w:hAnsi="Times New Roman"/>
        </w:rPr>
      </w:pPr>
      <w:r w:rsidRPr="0043166B">
        <w:rPr>
          <w:rFonts w:ascii="Times New Roman" w:hAnsi="Times New Roman"/>
        </w:rPr>
        <w:t>Limba prezentului Contract și a tuturor comunicărilor scrise va fi limba oficială a Statului Român, respectiv limba română.</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Legea aplicabilă</w:t>
      </w:r>
    </w:p>
    <w:p w:rsidR="00B25CC6" w:rsidRPr="0043166B" w:rsidRDefault="00B25CC6" w:rsidP="00B25CC6">
      <w:pPr>
        <w:numPr>
          <w:ilvl w:val="0"/>
          <w:numId w:val="40"/>
        </w:numPr>
        <w:spacing w:after="120" w:line="240" w:lineRule="auto"/>
        <w:jc w:val="both"/>
        <w:rPr>
          <w:rFonts w:ascii="Times New Roman" w:hAnsi="Times New Roman"/>
        </w:rPr>
      </w:pPr>
      <w:r w:rsidRPr="0043166B">
        <w:rPr>
          <w:rFonts w:ascii="Times New Roman" w:hAnsi="Times New Roman"/>
        </w:rPr>
        <w:t>Legea aplicabilă prezentului Contract, este legea română, Contractul urmând a fi interpretat potrivit acestei legi.</w:t>
      </w:r>
    </w:p>
    <w:p w:rsidR="00B25CC6" w:rsidRPr="0043166B" w:rsidRDefault="00B25CC6" w:rsidP="00B25CC6">
      <w:pPr>
        <w:spacing w:after="120"/>
        <w:ind w:left="1"/>
        <w:jc w:val="both"/>
        <w:rPr>
          <w:rFonts w:ascii="Times New Roman" w:hAnsi="Times New Roman"/>
        </w:rPr>
      </w:pPr>
    </w:p>
    <w:p w:rsidR="00B25CC6" w:rsidRPr="0043166B" w:rsidRDefault="00B25CC6" w:rsidP="00B25CC6">
      <w:pPr>
        <w:numPr>
          <w:ilvl w:val="0"/>
          <w:numId w:val="56"/>
        </w:numPr>
        <w:spacing w:after="120" w:line="240" w:lineRule="auto"/>
        <w:jc w:val="both"/>
        <w:rPr>
          <w:rFonts w:ascii="Times New Roman" w:hAnsi="Times New Roman"/>
        </w:rPr>
      </w:pPr>
      <w:r w:rsidRPr="0043166B">
        <w:rPr>
          <w:rFonts w:ascii="Times New Roman" w:hAnsi="Times New Roman"/>
        </w:rPr>
        <w:t>Soluționarea eventualelor divergențe și a litigiilor</w:t>
      </w:r>
    </w:p>
    <w:p w:rsidR="00B25CC6" w:rsidRPr="0043166B" w:rsidRDefault="00B25CC6" w:rsidP="00B25CC6">
      <w:pPr>
        <w:numPr>
          <w:ilvl w:val="0"/>
          <w:numId w:val="41"/>
        </w:numPr>
        <w:spacing w:after="120" w:line="240" w:lineRule="auto"/>
        <w:jc w:val="both"/>
        <w:rPr>
          <w:rFonts w:ascii="Times New Roman" w:hAnsi="Times New Roman"/>
        </w:rPr>
      </w:pPr>
      <w:r w:rsidRPr="0043166B">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B25CC6" w:rsidRPr="0043166B" w:rsidRDefault="00B25CC6" w:rsidP="00B25CC6">
      <w:pPr>
        <w:numPr>
          <w:ilvl w:val="0"/>
          <w:numId w:val="41"/>
        </w:numPr>
        <w:spacing w:after="120" w:line="240" w:lineRule="auto"/>
        <w:jc w:val="both"/>
        <w:rPr>
          <w:rFonts w:ascii="Times New Roman" w:hAnsi="Times New Roman"/>
        </w:rPr>
      </w:pPr>
      <w:r w:rsidRPr="0043166B">
        <w:rPr>
          <w:rFonts w:ascii="Times New Roman" w:hAnsi="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rsidR="00B25CC6" w:rsidRPr="0043166B" w:rsidRDefault="00B25CC6" w:rsidP="00B25CC6">
      <w:pPr>
        <w:numPr>
          <w:ilvl w:val="0"/>
          <w:numId w:val="41"/>
        </w:numPr>
        <w:spacing w:after="120" w:line="240" w:lineRule="auto"/>
        <w:jc w:val="both"/>
        <w:rPr>
          <w:rFonts w:ascii="Times New Roman" w:hAnsi="Times New Roman"/>
        </w:rPr>
      </w:pPr>
      <w:r w:rsidRPr="0043166B">
        <w:rPr>
          <w:rFonts w:ascii="Times New Roman" w:hAnsi="Times New Roman"/>
        </w:rPr>
        <w:t xml:space="preserve">Dacă încercarea de soluționare pe cale amiabilă eșuează sau dacă una dintre Părți nu răspunde în termen </w:t>
      </w:r>
      <w:r w:rsidRPr="0043166B">
        <w:rPr>
          <w:rFonts w:ascii="Times New Roman" w:hAnsi="Times New Roman"/>
          <w:i/>
        </w:rPr>
        <w:t>[se precizează termenul de răspuns]</w:t>
      </w:r>
      <w:r w:rsidRPr="0043166B">
        <w:rPr>
          <w:rFonts w:ascii="Times New Roman" w:hAnsi="Times New Roman"/>
        </w:rPr>
        <w:t xml:space="preserve"> la solicitare, oricare din Părți are dreptul de a se adresa instanțelor de judecată competente.</w:t>
      </w:r>
    </w:p>
    <w:p w:rsidR="00B25CC6" w:rsidRPr="0043166B" w:rsidRDefault="00B25CC6" w:rsidP="00B25CC6">
      <w:pPr>
        <w:spacing w:after="120"/>
        <w:ind w:left="1"/>
        <w:jc w:val="both"/>
        <w:rPr>
          <w:rFonts w:ascii="Times New Roman" w:hAnsi="Times New Roman"/>
        </w:rPr>
      </w:pPr>
      <w:r w:rsidRPr="0043166B">
        <w:rPr>
          <w:rFonts w:ascii="Times New Roman" w:hAnsi="Times New Roman"/>
        </w:rPr>
        <w:t xml:space="preserve">Drept pentru care, Părțile au încheiat prezentul Contract azi, </w:t>
      </w:r>
      <w:r w:rsidRPr="0043166B">
        <w:rPr>
          <w:rFonts w:ascii="Times New Roman" w:hAnsi="Times New Roman"/>
          <w:i/>
        </w:rPr>
        <w:t>[data încheierii Contractului]</w:t>
      </w:r>
      <w:r w:rsidRPr="0043166B">
        <w:rPr>
          <w:rFonts w:ascii="Times New Roman" w:hAnsi="Times New Roman"/>
        </w:rPr>
        <w:t xml:space="preserve">, în </w:t>
      </w:r>
      <w:r w:rsidRPr="0043166B">
        <w:rPr>
          <w:rFonts w:ascii="Times New Roman" w:hAnsi="Times New Roman"/>
          <w:i/>
        </w:rPr>
        <w:t>[localitatea]</w:t>
      </w:r>
      <w:r w:rsidRPr="0043166B">
        <w:rPr>
          <w:rFonts w:ascii="Times New Roman" w:hAnsi="Times New Roman"/>
        </w:rPr>
        <w:t xml:space="preserve">, în </w:t>
      </w:r>
      <w:r w:rsidRPr="0043166B">
        <w:rPr>
          <w:rFonts w:ascii="Times New Roman" w:hAnsi="Times New Roman"/>
          <w:i/>
        </w:rPr>
        <w:t>[număr exemplare în cifre]</w:t>
      </w:r>
      <w:r w:rsidRPr="0043166B">
        <w:rPr>
          <w:rFonts w:ascii="Times New Roman" w:hAnsi="Times New Roman"/>
        </w:rPr>
        <w:t xml:space="preserve"> (</w:t>
      </w:r>
      <w:r w:rsidRPr="0043166B">
        <w:rPr>
          <w:rFonts w:ascii="Times New Roman" w:hAnsi="Times New Roman"/>
          <w:i/>
        </w:rPr>
        <w:t>[număr exemplare în litere]</w:t>
      </w:r>
      <w:r w:rsidRPr="0043166B">
        <w:rPr>
          <w:rFonts w:ascii="Times New Roman" w:hAnsi="Times New Roman"/>
        </w:rPr>
        <w:t>) exemplare.</w:t>
      </w:r>
    </w:p>
    <w:p w:rsidR="00B25CC6" w:rsidRPr="0043166B" w:rsidRDefault="00B25CC6" w:rsidP="00B25CC6">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B25CC6" w:rsidRPr="0043166B" w:rsidTr="0048392A">
        <w:tc>
          <w:tcPr>
            <w:tcW w:w="2501" w:type="pct"/>
            <w:shd w:val="clear" w:color="auto" w:fill="auto"/>
          </w:tcPr>
          <w:p w:rsidR="00B25CC6" w:rsidRPr="0043166B" w:rsidRDefault="00B25CC6" w:rsidP="0048392A">
            <w:pPr>
              <w:spacing w:after="120"/>
              <w:rPr>
                <w:rFonts w:ascii="Times New Roman" w:hAnsi="Times New Roman"/>
              </w:rPr>
            </w:pPr>
            <w:r w:rsidRPr="0043166B">
              <w:rPr>
                <w:rFonts w:ascii="Times New Roman" w:hAnsi="Times New Roman"/>
              </w:rPr>
              <w:t>Pentru Autoritatea/entitatea contractantă</w:t>
            </w:r>
          </w:p>
        </w:tc>
        <w:tc>
          <w:tcPr>
            <w:tcW w:w="2499" w:type="pct"/>
            <w:shd w:val="clear" w:color="auto" w:fill="auto"/>
          </w:tcPr>
          <w:p w:rsidR="00B25CC6" w:rsidRPr="0043166B" w:rsidRDefault="00B25CC6" w:rsidP="0048392A">
            <w:pPr>
              <w:spacing w:after="120"/>
              <w:jc w:val="right"/>
              <w:rPr>
                <w:rFonts w:ascii="Times New Roman" w:hAnsi="Times New Roman"/>
              </w:rPr>
            </w:pPr>
            <w:r w:rsidRPr="0043166B">
              <w:rPr>
                <w:rFonts w:ascii="Times New Roman" w:hAnsi="Times New Roman"/>
              </w:rPr>
              <w:t>Pentru Contractant</w:t>
            </w:r>
          </w:p>
        </w:tc>
      </w:tr>
      <w:tr w:rsidR="00B25CC6" w:rsidRPr="0043166B" w:rsidTr="0048392A">
        <w:tc>
          <w:tcPr>
            <w:tcW w:w="2501" w:type="pct"/>
            <w:shd w:val="clear" w:color="auto" w:fill="auto"/>
          </w:tcPr>
          <w:p w:rsidR="00B25CC6" w:rsidRPr="0043166B" w:rsidRDefault="00B25CC6" w:rsidP="0048392A">
            <w:pPr>
              <w:spacing w:after="120"/>
              <w:rPr>
                <w:rFonts w:ascii="Times New Roman" w:hAnsi="Times New Roman"/>
              </w:rPr>
            </w:pPr>
            <w:r w:rsidRPr="0043166B">
              <w:rPr>
                <w:rFonts w:ascii="Times New Roman" w:hAnsi="Times New Roman"/>
              </w:rPr>
              <w:t>[Autoritatea/entitatea contractantă]</w:t>
            </w:r>
          </w:p>
        </w:tc>
        <w:tc>
          <w:tcPr>
            <w:tcW w:w="2499" w:type="pct"/>
            <w:shd w:val="clear" w:color="auto" w:fill="auto"/>
          </w:tcPr>
          <w:p w:rsidR="00B25CC6" w:rsidRPr="0043166B" w:rsidRDefault="00B25CC6" w:rsidP="0048392A">
            <w:pPr>
              <w:spacing w:after="120"/>
              <w:jc w:val="right"/>
              <w:rPr>
                <w:rFonts w:ascii="Times New Roman" w:hAnsi="Times New Roman"/>
              </w:rPr>
            </w:pPr>
            <w:r w:rsidRPr="0043166B">
              <w:rPr>
                <w:rFonts w:ascii="Times New Roman" w:hAnsi="Times New Roman"/>
              </w:rPr>
              <w:t>[Contractantul]</w:t>
            </w:r>
          </w:p>
        </w:tc>
      </w:tr>
      <w:tr w:rsidR="00B25CC6" w:rsidRPr="0043166B" w:rsidTr="0048392A">
        <w:tc>
          <w:tcPr>
            <w:tcW w:w="2501" w:type="pct"/>
            <w:shd w:val="clear" w:color="auto" w:fill="auto"/>
          </w:tcPr>
          <w:p w:rsidR="00B25CC6" w:rsidRPr="0043166B" w:rsidRDefault="00B25CC6" w:rsidP="0048392A">
            <w:pPr>
              <w:spacing w:after="120"/>
              <w:rPr>
                <w:rFonts w:ascii="Times New Roman" w:hAnsi="Times New Roman"/>
              </w:rPr>
            </w:pPr>
            <w:r w:rsidRPr="0043166B">
              <w:rPr>
                <w:rFonts w:ascii="Times New Roman" w:hAnsi="Times New Roman"/>
              </w:rPr>
              <w:lastRenderedPageBreak/>
              <w:t>[numele și prenumele reprezentantului legal al Autorității/entității contractante]</w:t>
            </w:r>
          </w:p>
        </w:tc>
        <w:tc>
          <w:tcPr>
            <w:tcW w:w="2499" w:type="pct"/>
            <w:shd w:val="clear" w:color="auto" w:fill="auto"/>
          </w:tcPr>
          <w:p w:rsidR="00B25CC6" w:rsidRPr="0043166B" w:rsidRDefault="00B25CC6" w:rsidP="0048392A">
            <w:pPr>
              <w:spacing w:after="120"/>
              <w:jc w:val="right"/>
              <w:rPr>
                <w:rFonts w:ascii="Times New Roman" w:hAnsi="Times New Roman"/>
              </w:rPr>
            </w:pPr>
            <w:r w:rsidRPr="0043166B">
              <w:rPr>
                <w:rFonts w:ascii="Times New Roman" w:hAnsi="Times New Roman"/>
              </w:rPr>
              <w:t>[numele și prenumele reprezentantului legal al Contractantului]</w:t>
            </w:r>
          </w:p>
        </w:tc>
      </w:tr>
      <w:tr w:rsidR="00B25CC6" w:rsidRPr="0043166B" w:rsidTr="0048392A">
        <w:tc>
          <w:tcPr>
            <w:tcW w:w="2501" w:type="pct"/>
            <w:shd w:val="clear" w:color="auto" w:fill="auto"/>
          </w:tcPr>
          <w:p w:rsidR="00B25CC6" w:rsidRPr="0043166B" w:rsidRDefault="00B25CC6" w:rsidP="0048392A">
            <w:pPr>
              <w:spacing w:after="120"/>
              <w:rPr>
                <w:rFonts w:ascii="Times New Roman" w:hAnsi="Times New Roman"/>
              </w:rPr>
            </w:pPr>
            <w:r w:rsidRPr="0043166B">
              <w:rPr>
                <w:rFonts w:ascii="Times New Roman" w:hAnsi="Times New Roman"/>
              </w:rPr>
              <w:t>[funcția reprezentantului legal al Autorității/entității contractante]</w:t>
            </w:r>
          </w:p>
        </w:tc>
        <w:tc>
          <w:tcPr>
            <w:tcW w:w="2499" w:type="pct"/>
            <w:shd w:val="clear" w:color="auto" w:fill="auto"/>
          </w:tcPr>
          <w:p w:rsidR="00B25CC6" w:rsidRPr="0043166B" w:rsidRDefault="00B25CC6" w:rsidP="0048392A">
            <w:pPr>
              <w:spacing w:after="120"/>
              <w:jc w:val="right"/>
              <w:rPr>
                <w:rFonts w:ascii="Times New Roman" w:hAnsi="Times New Roman"/>
              </w:rPr>
            </w:pPr>
            <w:r w:rsidRPr="0043166B">
              <w:rPr>
                <w:rFonts w:ascii="Times New Roman" w:hAnsi="Times New Roman"/>
              </w:rPr>
              <w:t>[funcția reprezentantului legal al Contractantului]</w:t>
            </w:r>
          </w:p>
        </w:tc>
      </w:tr>
      <w:tr w:rsidR="00B25CC6" w:rsidRPr="0043166B" w:rsidTr="0048392A">
        <w:tc>
          <w:tcPr>
            <w:tcW w:w="2501" w:type="pct"/>
            <w:shd w:val="clear" w:color="auto" w:fill="auto"/>
          </w:tcPr>
          <w:p w:rsidR="00B25CC6" w:rsidRPr="0043166B" w:rsidRDefault="00B25CC6" w:rsidP="0048392A">
            <w:pPr>
              <w:spacing w:after="120"/>
              <w:rPr>
                <w:rFonts w:ascii="Times New Roman" w:hAnsi="Times New Roman"/>
              </w:rPr>
            </w:pPr>
            <w:r w:rsidRPr="0043166B">
              <w:rPr>
                <w:rFonts w:ascii="Times New Roman" w:hAnsi="Times New Roman"/>
              </w:rPr>
              <w:t>[semnătura reprezentantului legal al Autorității/entității contractante]</w:t>
            </w:r>
          </w:p>
        </w:tc>
        <w:tc>
          <w:tcPr>
            <w:tcW w:w="2499" w:type="pct"/>
            <w:shd w:val="clear" w:color="auto" w:fill="auto"/>
          </w:tcPr>
          <w:p w:rsidR="00B25CC6" w:rsidRPr="0043166B" w:rsidRDefault="00B25CC6" w:rsidP="0048392A">
            <w:pPr>
              <w:spacing w:after="120"/>
              <w:jc w:val="right"/>
              <w:rPr>
                <w:rFonts w:ascii="Times New Roman" w:hAnsi="Times New Roman"/>
              </w:rPr>
            </w:pPr>
            <w:r w:rsidRPr="0043166B">
              <w:rPr>
                <w:rFonts w:ascii="Times New Roman" w:hAnsi="Times New Roman"/>
              </w:rPr>
              <w:t>[semnătura reprezentantului legal al Contractantului]</w:t>
            </w:r>
          </w:p>
        </w:tc>
      </w:tr>
      <w:tr w:rsidR="00B25CC6" w:rsidRPr="00900935" w:rsidTr="0048392A">
        <w:tc>
          <w:tcPr>
            <w:tcW w:w="2501" w:type="pct"/>
            <w:shd w:val="clear" w:color="auto" w:fill="auto"/>
          </w:tcPr>
          <w:p w:rsidR="00B25CC6" w:rsidRPr="0043166B" w:rsidRDefault="00B25CC6" w:rsidP="0048392A">
            <w:pPr>
              <w:spacing w:after="120"/>
              <w:rPr>
                <w:rFonts w:ascii="Times New Roman" w:hAnsi="Times New Roman"/>
              </w:rPr>
            </w:pPr>
            <w:r w:rsidRPr="0043166B">
              <w:rPr>
                <w:rFonts w:ascii="Times New Roman" w:hAnsi="Times New Roman"/>
              </w:rPr>
              <w:t>Data: [zz/ll/aaaa]</w:t>
            </w:r>
          </w:p>
        </w:tc>
        <w:tc>
          <w:tcPr>
            <w:tcW w:w="2499" w:type="pct"/>
            <w:shd w:val="clear" w:color="auto" w:fill="auto"/>
          </w:tcPr>
          <w:p w:rsidR="00B25CC6" w:rsidRPr="00900935" w:rsidRDefault="00B25CC6" w:rsidP="0048392A">
            <w:pPr>
              <w:spacing w:after="120"/>
              <w:jc w:val="right"/>
              <w:rPr>
                <w:rFonts w:ascii="Times New Roman" w:hAnsi="Times New Roman"/>
              </w:rPr>
            </w:pPr>
            <w:r w:rsidRPr="0043166B">
              <w:rPr>
                <w:rFonts w:ascii="Times New Roman" w:hAnsi="Times New Roman"/>
              </w:rPr>
              <w:t>Data: [zz/ll/aaaa]</w:t>
            </w:r>
          </w:p>
        </w:tc>
      </w:tr>
    </w:tbl>
    <w:p w:rsidR="00B25CC6" w:rsidRPr="008E013F" w:rsidRDefault="00B25CC6" w:rsidP="00B25CC6">
      <w:pPr>
        <w:spacing w:after="0" w:line="240" w:lineRule="auto"/>
        <w:rPr>
          <w:rFonts w:ascii="Times New Roman" w:eastAsia="Arial Narrow" w:hAnsi="Times New Roman"/>
          <w:b/>
          <w:iCs/>
          <w:position w:val="-1"/>
        </w:rPr>
      </w:pPr>
    </w:p>
    <w:p w:rsidR="00B25CC6" w:rsidRPr="008E013F" w:rsidRDefault="00B25CC6" w:rsidP="00B25CC6">
      <w:pPr>
        <w:spacing w:after="0" w:line="240" w:lineRule="auto"/>
        <w:rPr>
          <w:rFonts w:ascii="Times New Roman" w:hAnsi="Times New Roman"/>
        </w:rPr>
      </w:pPr>
    </w:p>
    <w:p w:rsidR="00B25CC6" w:rsidRPr="008E013F" w:rsidRDefault="00B25CC6" w:rsidP="00B25CC6">
      <w:pPr>
        <w:spacing w:after="0" w:line="240" w:lineRule="auto"/>
        <w:ind w:left="208"/>
        <w:rPr>
          <w:rFonts w:ascii="Times New Roman" w:hAnsi="Times New Roman"/>
          <w:iCs/>
        </w:rPr>
      </w:pPr>
    </w:p>
    <w:p w:rsidR="00E36D83" w:rsidRDefault="00E36D83">
      <w:bookmarkStart w:id="5" w:name="_GoBack"/>
      <w:bookmarkEnd w:id="5"/>
    </w:p>
    <w:sectPr w:rsidR="00E36D83" w:rsidSect="003A6D08">
      <w:pgSz w:w="11920" w:h="16840"/>
      <w:pgMar w:top="1140" w:right="900" w:bottom="126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986"/>
    <w:multiLevelType w:val="hybridMultilevel"/>
    <w:tmpl w:val="EBFCE274"/>
    <w:lvl w:ilvl="0" w:tplc="0418001B">
      <w:start w:val="1"/>
      <w:numFmt w:val="lowerRoman"/>
      <w:lvlText w:val="%1."/>
      <w:lvlJc w:val="righ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5"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6"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44"/>
  </w:num>
  <w:num w:numId="2">
    <w:abstractNumId w:val="6"/>
  </w:num>
  <w:num w:numId="3">
    <w:abstractNumId w:val="32"/>
  </w:num>
  <w:num w:numId="4">
    <w:abstractNumId w:val="24"/>
  </w:num>
  <w:num w:numId="5">
    <w:abstractNumId w:val="9"/>
  </w:num>
  <w:num w:numId="6">
    <w:abstractNumId w:val="36"/>
  </w:num>
  <w:num w:numId="7">
    <w:abstractNumId w:val="14"/>
  </w:num>
  <w:num w:numId="8">
    <w:abstractNumId w:val="33"/>
  </w:num>
  <w:num w:numId="9">
    <w:abstractNumId w:val="53"/>
  </w:num>
  <w:num w:numId="10">
    <w:abstractNumId w:val="11"/>
  </w:num>
  <w:num w:numId="11">
    <w:abstractNumId w:val="5"/>
  </w:num>
  <w:num w:numId="12">
    <w:abstractNumId w:val="41"/>
  </w:num>
  <w:num w:numId="13">
    <w:abstractNumId w:val="54"/>
  </w:num>
  <w:num w:numId="14">
    <w:abstractNumId w:val="26"/>
  </w:num>
  <w:num w:numId="15">
    <w:abstractNumId w:val="40"/>
  </w:num>
  <w:num w:numId="16">
    <w:abstractNumId w:val="50"/>
  </w:num>
  <w:num w:numId="17">
    <w:abstractNumId w:val="52"/>
  </w:num>
  <w:num w:numId="18">
    <w:abstractNumId w:val="25"/>
  </w:num>
  <w:num w:numId="19">
    <w:abstractNumId w:val="30"/>
  </w:num>
  <w:num w:numId="20">
    <w:abstractNumId w:val="21"/>
  </w:num>
  <w:num w:numId="21">
    <w:abstractNumId w:val="48"/>
  </w:num>
  <w:num w:numId="22">
    <w:abstractNumId w:val="49"/>
  </w:num>
  <w:num w:numId="23">
    <w:abstractNumId w:val="46"/>
  </w:num>
  <w:num w:numId="24">
    <w:abstractNumId w:val="27"/>
  </w:num>
  <w:num w:numId="25">
    <w:abstractNumId w:val="8"/>
  </w:num>
  <w:num w:numId="26">
    <w:abstractNumId w:val="45"/>
  </w:num>
  <w:num w:numId="27">
    <w:abstractNumId w:val="4"/>
  </w:num>
  <w:num w:numId="28">
    <w:abstractNumId w:val="51"/>
  </w:num>
  <w:num w:numId="29">
    <w:abstractNumId w:val="19"/>
  </w:num>
  <w:num w:numId="30">
    <w:abstractNumId w:val="22"/>
  </w:num>
  <w:num w:numId="31">
    <w:abstractNumId w:val="37"/>
  </w:num>
  <w:num w:numId="32">
    <w:abstractNumId w:val="23"/>
  </w:num>
  <w:num w:numId="33">
    <w:abstractNumId w:val="38"/>
  </w:num>
  <w:num w:numId="34">
    <w:abstractNumId w:val="29"/>
  </w:num>
  <w:num w:numId="35">
    <w:abstractNumId w:val="18"/>
  </w:num>
  <w:num w:numId="36">
    <w:abstractNumId w:val="55"/>
  </w:num>
  <w:num w:numId="37">
    <w:abstractNumId w:val="43"/>
  </w:num>
  <w:num w:numId="38">
    <w:abstractNumId w:val="31"/>
  </w:num>
  <w:num w:numId="39">
    <w:abstractNumId w:val="15"/>
  </w:num>
  <w:num w:numId="40">
    <w:abstractNumId w:val="56"/>
  </w:num>
  <w:num w:numId="41">
    <w:abstractNumId w:val="20"/>
  </w:num>
  <w:num w:numId="42">
    <w:abstractNumId w:val="1"/>
  </w:num>
  <w:num w:numId="43">
    <w:abstractNumId w:val="47"/>
  </w:num>
  <w:num w:numId="44">
    <w:abstractNumId w:val="7"/>
  </w:num>
  <w:num w:numId="45">
    <w:abstractNumId w:val="42"/>
  </w:num>
  <w:num w:numId="46">
    <w:abstractNumId w:val="13"/>
  </w:num>
  <w:num w:numId="47">
    <w:abstractNumId w:val="16"/>
  </w:num>
  <w:num w:numId="48">
    <w:abstractNumId w:val="3"/>
  </w:num>
  <w:num w:numId="49">
    <w:abstractNumId w:val="34"/>
  </w:num>
  <w:num w:numId="50">
    <w:abstractNumId w:val="35"/>
  </w:num>
  <w:num w:numId="51">
    <w:abstractNumId w:val="39"/>
  </w:num>
  <w:num w:numId="52">
    <w:abstractNumId w:val="28"/>
  </w:num>
  <w:num w:numId="53">
    <w:abstractNumId w:val="17"/>
  </w:num>
  <w:num w:numId="54">
    <w:abstractNumId w:val="12"/>
  </w:num>
  <w:num w:numId="55">
    <w:abstractNumId w:val="0"/>
  </w:num>
  <w:num w:numId="56">
    <w:abstractNumId w:val="10"/>
  </w:num>
  <w:num w:numId="57">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C6"/>
    <w:rsid w:val="00B25CC6"/>
    <w:rsid w:val="00E3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852CE-7665-4E3F-9FAE-DE571EE2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CC6"/>
    <w:rPr>
      <w:rFonts w:ascii="Calibri" w:eastAsia="Calibri" w:hAnsi="Calibri" w:cs="Times New Roman"/>
      <w:kern w:val="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25CC6"/>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Frspaiere">
    <w:name w:val="No Spacing"/>
    <w:uiPriority w:val="1"/>
    <w:qFormat/>
    <w:rsid w:val="00B25CC6"/>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13603</Words>
  <Characters>77541</Characters>
  <Application>Microsoft Office Word</Application>
  <DocSecurity>0</DocSecurity>
  <Lines>646</Lines>
  <Paragraphs>181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Gurghiu</dc:creator>
  <cp:keywords/>
  <dc:description/>
  <cp:lastModifiedBy>Gurghiu</cp:lastModifiedBy>
  <cp:revision>1</cp:revision>
  <dcterms:created xsi:type="dcterms:W3CDTF">2025-05-14T10:20:00Z</dcterms:created>
  <dcterms:modified xsi:type="dcterms:W3CDTF">2025-05-14T10:20:00Z</dcterms:modified>
</cp:coreProperties>
</file>